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A725C" w14:textId="77777777" w:rsidR="005971A9" w:rsidRDefault="005971A9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B0E6E12" w14:textId="77777777" w:rsidR="00DB6D50" w:rsidRPr="00DB6D50" w:rsidRDefault="008F1247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 w:rsidR="00DB6D50" w:rsidRPr="00DB6D50">
        <w:rPr>
          <w:rFonts w:ascii="Arial" w:hAnsi="Arial" w:cs="Arial"/>
          <w:sz w:val="28"/>
          <w:szCs w:val="24"/>
        </w:rPr>
        <w:t>Comissão de Justiça, Legislação e Redação Final. (I)</w:t>
      </w:r>
    </w:p>
    <w:p w14:paraId="43A1520D" w14:textId="77777777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Finanças, Orçamento e Contas do Município. (II)</w:t>
      </w:r>
    </w:p>
    <w:p w14:paraId="21D4EF1F" w14:textId="1ED58854" w:rsidR="008F1247" w:rsidRDefault="00DB6D50" w:rsidP="00DB6D50">
      <w:pPr>
        <w:spacing w:after="0" w:line="240" w:lineRule="auto"/>
        <w:ind w:left="360"/>
        <w:jc w:val="center"/>
        <w:rPr>
          <w:rFonts w:ascii="Arial" w:eastAsiaTheme="minorHAnsi" w:hAnsi="Arial" w:cs="Arial"/>
          <w:sz w:val="24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Educação, Saúde, Assistência Social, Agricultura, Indústria, Comércio, Obras Públicas, Cultura, Esporte, Segurança Pública, Meio Ambiente e Turismo (III)</w:t>
      </w:r>
    </w:p>
    <w:p w14:paraId="00E63795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64B2F1FA" w:rsidR="008F1247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Tunápolis – SC., </w:t>
      </w:r>
      <w:r w:rsidR="00DA176B">
        <w:rPr>
          <w:rFonts w:ascii="Arial" w:eastAsiaTheme="minorHAnsi" w:hAnsi="Arial" w:cs="Arial"/>
          <w:sz w:val="24"/>
          <w:szCs w:val="24"/>
        </w:rPr>
        <w:t xml:space="preserve">29 de </w:t>
      </w:r>
      <w:proofErr w:type="gramStart"/>
      <w:r w:rsidR="00DA176B">
        <w:rPr>
          <w:rFonts w:ascii="Arial" w:eastAsiaTheme="minorHAnsi" w:hAnsi="Arial" w:cs="Arial"/>
          <w:sz w:val="24"/>
          <w:szCs w:val="24"/>
        </w:rPr>
        <w:t>Abril</w:t>
      </w:r>
      <w:proofErr w:type="gramEnd"/>
      <w:r w:rsidR="00DC5C6B">
        <w:rPr>
          <w:rFonts w:ascii="Arial" w:eastAsiaTheme="minorHAnsi" w:hAnsi="Arial" w:cs="Arial"/>
          <w:sz w:val="24"/>
          <w:szCs w:val="24"/>
        </w:rPr>
        <w:t xml:space="preserve"> de 202</w:t>
      </w:r>
      <w:r w:rsidR="001F16A0">
        <w:rPr>
          <w:rFonts w:ascii="Arial" w:eastAsiaTheme="minorHAnsi" w:hAnsi="Arial" w:cs="Arial"/>
          <w:sz w:val="24"/>
          <w:szCs w:val="24"/>
        </w:rPr>
        <w:t>4</w:t>
      </w:r>
      <w:r w:rsidR="00DC5C6B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06A0930A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</w:p>
    <w:p w14:paraId="2348CBCD" w14:textId="7A545F99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849B9C6" w14:textId="3DA69DE7" w:rsidR="002A4C2F" w:rsidRPr="002A4C2F" w:rsidRDefault="008F1247" w:rsidP="004A5F0A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2A4C2F" w:rsidRPr="002A4C2F">
        <w:rPr>
          <w:rFonts w:ascii="Arial" w:eastAsiaTheme="minorHAnsi" w:hAnsi="Arial" w:cs="Arial"/>
          <w:sz w:val="24"/>
          <w:szCs w:val="24"/>
        </w:rPr>
        <w:t xml:space="preserve">Informamos a Vossa Excelência, </w:t>
      </w:r>
      <w:r w:rsidR="004A5F0A">
        <w:rPr>
          <w:rFonts w:ascii="Arial" w:eastAsiaTheme="minorHAnsi" w:hAnsi="Arial" w:cs="Arial"/>
          <w:sz w:val="24"/>
          <w:szCs w:val="24"/>
        </w:rPr>
        <w:t xml:space="preserve">que </w:t>
      </w:r>
      <w:r w:rsidR="002A4C2F" w:rsidRPr="002A4C2F">
        <w:rPr>
          <w:rFonts w:ascii="Arial" w:eastAsiaTheme="minorHAnsi" w:hAnsi="Arial" w:cs="Arial"/>
          <w:sz w:val="24"/>
          <w:szCs w:val="24"/>
        </w:rPr>
        <w:t>está apto para deliberação em Plenário o:</w:t>
      </w:r>
    </w:p>
    <w:p w14:paraId="7FD460F1" w14:textId="1F68D7C5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F506277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DB1C579" w14:textId="3FCDAD82" w:rsidR="00CD732F" w:rsidRDefault="002C0F15" w:rsidP="00DC5C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F16A0" w:rsidRPr="001F16A0">
        <w:rPr>
          <w:rFonts w:ascii="Arial" w:hAnsi="Arial" w:cs="Arial"/>
          <w:sz w:val="24"/>
          <w:szCs w:val="24"/>
        </w:rPr>
        <w:t>Projeto de Lei nº</w:t>
      </w:r>
      <w:r w:rsidR="00DA176B">
        <w:rPr>
          <w:rFonts w:ascii="Arial" w:hAnsi="Arial" w:cs="Arial"/>
          <w:sz w:val="24"/>
          <w:szCs w:val="24"/>
        </w:rPr>
        <w:t xml:space="preserve"> </w:t>
      </w:r>
      <w:r w:rsidR="00DA176B" w:rsidRPr="00DA176B">
        <w:rPr>
          <w:rFonts w:ascii="Arial" w:hAnsi="Arial" w:cs="Arial"/>
          <w:sz w:val="24"/>
          <w:szCs w:val="24"/>
        </w:rPr>
        <w:t>11/2024 que "Autoriza o chefe do Poder Executivo Municipal a firmar termo de fomento com entidades educacionais que especifica, e contém outras providências”.</w:t>
      </w:r>
    </w:p>
    <w:p w14:paraId="4FCFA6C4" w14:textId="77777777" w:rsidR="001B6A18" w:rsidRDefault="001B6A18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DDA909E" w14:textId="4DE1972B" w:rsidR="008F1247" w:rsidRDefault="00AB4F9A" w:rsidP="00A539CC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402D6EC9" w14:textId="4A9F1157" w:rsidR="00D614BD" w:rsidRDefault="00D614BD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3691E88" w14:textId="02C51EC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F3A63D3" w14:textId="7777777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1604858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0DA9057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E91FBAC" w14:textId="0E9FBB35" w:rsidR="001C5C05" w:rsidRDefault="005C3C16" w:rsidP="001172E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ELISABETH INÊS H. SCHERER</w:t>
      </w:r>
      <w:r w:rsidR="00F24B30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</w:t>
      </w:r>
      <w:r w:rsidR="002C0F15">
        <w:rPr>
          <w:rFonts w:ascii="Arial" w:hAnsi="Arial" w:cs="Arial"/>
          <w:sz w:val="24"/>
        </w:rPr>
        <w:t>ALOÍSIO LEHMEN</w:t>
      </w:r>
      <w:r w:rsidR="001F16A0">
        <w:rPr>
          <w:rFonts w:ascii="Arial" w:hAnsi="Arial" w:cs="Arial"/>
          <w:sz w:val="24"/>
        </w:rPr>
        <w:t xml:space="preserve">          RENATO GLUITZ</w:t>
      </w:r>
    </w:p>
    <w:p w14:paraId="540122C0" w14:textId="72C8561E" w:rsidR="001172E7" w:rsidRPr="001142D6" w:rsidRDefault="001F16A0" w:rsidP="001172E7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hAnsi="Arial" w:cs="Arial"/>
          <w:sz w:val="24"/>
        </w:rPr>
        <w:t xml:space="preserve">      </w:t>
      </w:r>
      <w:r w:rsidR="00F24B3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</w:t>
      </w:r>
      <w:r w:rsidR="001172E7">
        <w:rPr>
          <w:rFonts w:ascii="Arial" w:hAnsi="Arial" w:cs="Arial"/>
          <w:sz w:val="24"/>
        </w:rPr>
        <w:t xml:space="preserve">Presid. Comissão I         </w:t>
      </w:r>
      <w:r w:rsidR="00F24B30">
        <w:rPr>
          <w:rFonts w:ascii="Arial" w:hAnsi="Arial" w:cs="Arial"/>
          <w:sz w:val="24"/>
        </w:rPr>
        <w:t xml:space="preserve"> </w:t>
      </w:r>
      <w:r w:rsidR="005C3C16"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 xml:space="preserve"> </w:t>
      </w:r>
      <w:r w:rsidR="00F24B30">
        <w:rPr>
          <w:rFonts w:ascii="Arial" w:hAnsi="Arial" w:cs="Arial"/>
          <w:sz w:val="24"/>
        </w:rPr>
        <w:t>P</w:t>
      </w:r>
      <w:r w:rsidR="001172E7">
        <w:rPr>
          <w:rFonts w:ascii="Arial" w:hAnsi="Arial" w:cs="Arial"/>
          <w:sz w:val="24"/>
        </w:rPr>
        <w:t xml:space="preserve">resid. Comissão </w:t>
      </w:r>
      <w:r w:rsidR="001C5C05">
        <w:rPr>
          <w:rFonts w:ascii="Arial" w:hAnsi="Arial" w:cs="Arial"/>
          <w:sz w:val="24"/>
        </w:rPr>
        <w:t xml:space="preserve">II </w:t>
      </w:r>
      <w:r w:rsidR="00F24B30">
        <w:rPr>
          <w:rFonts w:ascii="Arial" w:hAnsi="Arial" w:cs="Arial"/>
          <w:sz w:val="24"/>
        </w:rPr>
        <w:t xml:space="preserve">       Presid. Comissão </w:t>
      </w:r>
      <w:r w:rsidR="001172E7">
        <w:rPr>
          <w:rFonts w:ascii="Arial" w:hAnsi="Arial" w:cs="Arial"/>
          <w:sz w:val="24"/>
        </w:rPr>
        <w:t xml:space="preserve">III               </w:t>
      </w:r>
    </w:p>
    <w:p w14:paraId="6CE08A0D" w14:textId="77777777" w:rsidR="001172E7" w:rsidRPr="00DB6D50" w:rsidRDefault="001172E7" w:rsidP="001172E7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82F03C0" w14:textId="3D51F2EC" w:rsidR="0034262D" w:rsidRPr="00DB6D50" w:rsidRDefault="0034262D" w:rsidP="00704333">
      <w:pPr>
        <w:spacing w:after="0"/>
        <w:rPr>
          <w:rFonts w:ascii="Arial" w:hAnsi="Arial" w:cs="Arial"/>
          <w:sz w:val="24"/>
        </w:rPr>
      </w:pPr>
    </w:p>
    <w:sectPr w:rsidR="0034262D" w:rsidRPr="00DB6D50" w:rsidSect="002013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B68"/>
    <w:rsid w:val="00043448"/>
    <w:rsid w:val="000679CC"/>
    <w:rsid w:val="000749F9"/>
    <w:rsid w:val="000A037B"/>
    <w:rsid w:val="000D5119"/>
    <w:rsid w:val="001172E7"/>
    <w:rsid w:val="00184E44"/>
    <w:rsid w:val="001B2219"/>
    <w:rsid w:val="001B29A6"/>
    <w:rsid w:val="001B6A18"/>
    <w:rsid w:val="001C5C05"/>
    <w:rsid w:val="001D3BD2"/>
    <w:rsid w:val="001D5AD2"/>
    <w:rsid w:val="001F16A0"/>
    <w:rsid w:val="00200A0E"/>
    <w:rsid w:val="00201361"/>
    <w:rsid w:val="00201FDA"/>
    <w:rsid w:val="00212D01"/>
    <w:rsid w:val="00226E7E"/>
    <w:rsid w:val="00267198"/>
    <w:rsid w:val="0029770A"/>
    <w:rsid w:val="002A41CF"/>
    <w:rsid w:val="002A4C2F"/>
    <w:rsid w:val="002C0F15"/>
    <w:rsid w:val="0034262D"/>
    <w:rsid w:val="00383724"/>
    <w:rsid w:val="00393ABA"/>
    <w:rsid w:val="003B1D83"/>
    <w:rsid w:val="003E420F"/>
    <w:rsid w:val="003F6563"/>
    <w:rsid w:val="0046308D"/>
    <w:rsid w:val="00486687"/>
    <w:rsid w:val="004A5F0A"/>
    <w:rsid w:val="005111C0"/>
    <w:rsid w:val="005562A4"/>
    <w:rsid w:val="0057213A"/>
    <w:rsid w:val="0057427B"/>
    <w:rsid w:val="005971A9"/>
    <w:rsid w:val="005A6CDA"/>
    <w:rsid w:val="005B0720"/>
    <w:rsid w:val="005B53FA"/>
    <w:rsid w:val="005B7224"/>
    <w:rsid w:val="005C3C16"/>
    <w:rsid w:val="005E6CEF"/>
    <w:rsid w:val="00610831"/>
    <w:rsid w:val="00646BE2"/>
    <w:rsid w:val="006672A7"/>
    <w:rsid w:val="00681AF8"/>
    <w:rsid w:val="00685F4B"/>
    <w:rsid w:val="006A5467"/>
    <w:rsid w:val="006C3588"/>
    <w:rsid w:val="006F1221"/>
    <w:rsid w:val="006F26BC"/>
    <w:rsid w:val="00704333"/>
    <w:rsid w:val="007221AE"/>
    <w:rsid w:val="00735A15"/>
    <w:rsid w:val="00737220"/>
    <w:rsid w:val="00784509"/>
    <w:rsid w:val="007D363F"/>
    <w:rsid w:val="007F07C5"/>
    <w:rsid w:val="00805B3D"/>
    <w:rsid w:val="00812F55"/>
    <w:rsid w:val="00835DD6"/>
    <w:rsid w:val="00837318"/>
    <w:rsid w:val="00862288"/>
    <w:rsid w:val="00862555"/>
    <w:rsid w:val="00880A1D"/>
    <w:rsid w:val="008D082D"/>
    <w:rsid w:val="008F1247"/>
    <w:rsid w:val="008F1FE9"/>
    <w:rsid w:val="009132D0"/>
    <w:rsid w:val="0092027C"/>
    <w:rsid w:val="00920C10"/>
    <w:rsid w:val="00953470"/>
    <w:rsid w:val="00972A18"/>
    <w:rsid w:val="00973411"/>
    <w:rsid w:val="00981040"/>
    <w:rsid w:val="009B0ABB"/>
    <w:rsid w:val="009E1126"/>
    <w:rsid w:val="009F5A75"/>
    <w:rsid w:val="00A313B6"/>
    <w:rsid w:val="00A4453A"/>
    <w:rsid w:val="00A513D9"/>
    <w:rsid w:val="00A53164"/>
    <w:rsid w:val="00A539CC"/>
    <w:rsid w:val="00A91E37"/>
    <w:rsid w:val="00A91F8D"/>
    <w:rsid w:val="00AB4F9A"/>
    <w:rsid w:val="00AB61B0"/>
    <w:rsid w:val="00AC034D"/>
    <w:rsid w:val="00AD4AE0"/>
    <w:rsid w:val="00AD61FE"/>
    <w:rsid w:val="00AF5E06"/>
    <w:rsid w:val="00BA6B7E"/>
    <w:rsid w:val="00C03065"/>
    <w:rsid w:val="00C13467"/>
    <w:rsid w:val="00C95FFE"/>
    <w:rsid w:val="00CB60D5"/>
    <w:rsid w:val="00CD70EC"/>
    <w:rsid w:val="00CD732F"/>
    <w:rsid w:val="00D05E9E"/>
    <w:rsid w:val="00D35A7C"/>
    <w:rsid w:val="00D614BD"/>
    <w:rsid w:val="00D63575"/>
    <w:rsid w:val="00D73066"/>
    <w:rsid w:val="00DA176B"/>
    <w:rsid w:val="00DB6D50"/>
    <w:rsid w:val="00DC5C6B"/>
    <w:rsid w:val="00DC616D"/>
    <w:rsid w:val="00DE47E6"/>
    <w:rsid w:val="00E52872"/>
    <w:rsid w:val="00E715CE"/>
    <w:rsid w:val="00E747D6"/>
    <w:rsid w:val="00EA50F9"/>
    <w:rsid w:val="00ED2B51"/>
    <w:rsid w:val="00EE488A"/>
    <w:rsid w:val="00EE7482"/>
    <w:rsid w:val="00EF3927"/>
    <w:rsid w:val="00F24B30"/>
    <w:rsid w:val="00F4055E"/>
    <w:rsid w:val="00F87535"/>
    <w:rsid w:val="00F87755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2024-04-29T17:16:00Z</cp:lastPrinted>
  <dcterms:created xsi:type="dcterms:W3CDTF">2024-04-29T17:17:00Z</dcterms:created>
  <dcterms:modified xsi:type="dcterms:W3CDTF">2024-04-29T17:17:00Z</dcterms:modified>
</cp:coreProperties>
</file>