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B849D5" w14:textId="0EDD9CC8" w:rsidR="008F1247" w:rsidRDefault="008F1247" w:rsidP="005A139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5A139D">
        <w:rPr>
          <w:rFonts w:ascii="Arial" w:eastAsiaTheme="minorHAnsi" w:hAnsi="Arial" w:cs="Arial"/>
          <w:sz w:val="24"/>
          <w:szCs w:val="24"/>
        </w:rPr>
        <w:t>25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r w:rsidR="003F36EF">
        <w:rPr>
          <w:rFonts w:ascii="Arial" w:eastAsiaTheme="minorHAnsi" w:hAnsi="Arial" w:cs="Arial"/>
          <w:sz w:val="24"/>
          <w:szCs w:val="24"/>
        </w:rPr>
        <w:t>Agosto</w:t>
      </w:r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5D782725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FCFA6C4" w14:textId="2DB5BA83" w:rsidR="001B6A18" w:rsidRPr="003F36EF" w:rsidRDefault="00E81897" w:rsidP="003F3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F36EF">
        <w:rPr>
          <w:rFonts w:ascii="Arial" w:hAnsi="Arial" w:cs="Arial"/>
          <w:sz w:val="24"/>
          <w:szCs w:val="24"/>
        </w:rPr>
        <w:t xml:space="preserve">34/2025 que </w:t>
      </w:r>
      <w:r w:rsidR="003F36EF" w:rsidRPr="003F36EF">
        <w:rPr>
          <w:rFonts w:ascii="Arial" w:hAnsi="Arial" w:cs="Arial"/>
          <w:sz w:val="24"/>
          <w:szCs w:val="24"/>
        </w:rPr>
        <w:t>“Institui e autoriza a cobrança de contribuição de melhoria em decorrência de obra pública de urbanização, conforme especifica, e dá outras providências</w:t>
      </w:r>
      <w:r w:rsidR="003F36EF">
        <w:rPr>
          <w:rFonts w:ascii="Arial" w:hAnsi="Arial" w:cs="Arial"/>
          <w:sz w:val="24"/>
          <w:szCs w:val="24"/>
        </w:rPr>
        <w:t>”.</w:t>
      </w: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974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1AC2"/>
    <w:rsid w:val="00236D54"/>
    <w:rsid w:val="00262EB5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36EF"/>
    <w:rsid w:val="003F6563"/>
    <w:rsid w:val="0046308D"/>
    <w:rsid w:val="00486687"/>
    <w:rsid w:val="00491815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139D"/>
    <w:rsid w:val="005A6CDA"/>
    <w:rsid w:val="005B0720"/>
    <w:rsid w:val="005B53FA"/>
    <w:rsid w:val="005B7224"/>
    <w:rsid w:val="005C3C16"/>
    <w:rsid w:val="005D555A"/>
    <w:rsid w:val="005E6CEF"/>
    <w:rsid w:val="00601C4B"/>
    <w:rsid w:val="00610831"/>
    <w:rsid w:val="006236CB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246C7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CF7D6D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02799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76A39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2025-08-25T16:28:00Z</cp:lastPrinted>
  <dcterms:created xsi:type="dcterms:W3CDTF">2025-08-18T16:58:00Z</dcterms:created>
  <dcterms:modified xsi:type="dcterms:W3CDTF">2025-08-25T16:28:00Z</dcterms:modified>
</cp:coreProperties>
</file>