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05B4FC32" w:rsidR="005C3608" w:rsidRDefault="005C3608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23419681" w:rsidR="00DB6D50" w:rsidRPr="00DB6D50" w:rsidRDefault="00417E4F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</w:t>
      </w:r>
      <w:r w:rsidR="00295424">
        <w:rPr>
          <w:rFonts w:ascii="Arial" w:hAnsi="Arial" w:cs="Arial"/>
          <w:sz w:val="24"/>
          <w:szCs w:val="24"/>
        </w:rPr>
        <w:t>DE FINANÇAS, ORÇAMENTO E CONTAS DO MUNICÍPIO (II)</w:t>
      </w: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5B4FC7FE" w14:textId="2F969F0A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2C38A7">
        <w:rPr>
          <w:rFonts w:ascii="Arial" w:eastAsiaTheme="minorHAnsi" w:hAnsi="Arial" w:cs="Arial"/>
          <w:sz w:val="24"/>
          <w:szCs w:val="24"/>
        </w:rPr>
        <w:t>09</w:t>
      </w:r>
      <w:r w:rsidR="00D44398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2C38A7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2C38A7">
        <w:rPr>
          <w:rFonts w:ascii="Arial" w:eastAsiaTheme="minorHAnsi" w:hAnsi="Arial" w:cs="Arial"/>
          <w:sz w:val="24"/>
          <w:szCs w:val="24"/>
        </w:rPr>
        <w:t>6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3751581" w14:textId="77777777" w:rsidR="007244DF" w:rsidRDefault="008F1247" w:rsidP="002C7183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7244DF">
        <w:rPr>
          <w:rFonts w:ascii="Arial" w:eastAsiaTheme="minorHAnsi" w:hAnsi="Arial" w:cs="Arial"/>
          <w:sz w:val="24"/>
          <w:szCs w:val="24"/>
        </w:rPr>
        <w:t xml:space="preserve">que quanto a redação final, a presente proposição foi alterada pela comissão de justiça, legislação e redação final, afim de trazer maior clareza a redação. </w:t>
      </w:r>
    </w:p>
    <w:p w14:paraId="1559D318" w14:textId="69D35524" w:rsidR="00CF7B43" w:rsidRPr="008024BE" w:rsidRDefault="007244DF" w:rsidP="007244DF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No restante que obsta analisar, </w:t>
      </w:r>
      <w:r w:rsidR="00CF7B43" w:rsidRPr="008024BE">
        <w:rPr>
          <w:rFonts w:ascii="Arial" w:eastAsiaTheme="minorHAnsi" w:hAnsi="Arial" w:cs="Arial"/>
          <w:sz w:val="24"/>
          <w:szCs w:val="24"/>
        </w:rPr>
        <w:t>está apt</w:t>
      </w:r>
      <w:r w:rsidR="002C7183">
        <w:rPr>
          <w:rFonts w:ascii="Arial" w:eastAsiaTheme="minorHAnsi" w:hAnsi="Arial" w:cs="Arial"/>
          <w:sz w:val="24"/>
          <w:szCs w:val="24"/>
        </w:rPr>
        <w:t>o</w:t>
      </w:r>
      <w:r w:rsidR="00CF7B43" w:rsidRPr="008024BE">
        <w:rPr>
          <w:rFonts w:ascii="Arial" w:eastAsiaTheme="minorHAnsi" w:hAnsi="Arial" w:cs="Arial"/>
          <w:sz w:val="24"/>
          <w:szCs w:val="24"/>
        </w:rPr>
        <w:t xml:space="preserve">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2BC927A8" w:rsidR="00043BD7" w:rsidRDefault="00C23B8A" w:rsidP="007244DF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7244DF">
        <w:rPr>
          <w:rFonts w:ascii="Arial" w:eastAsiaTheme="minorHAnsi" w:hAnsi="Arial" w:cs="Arial"/>
          <w:sz w:val="24"/>
          <w:szCs w:val="24"/>
        </w:rPr>
        <w:t xml:space="preserve">Projeto de Lei nº </w:t>
      </w:r>
      <w:r w:rsidR="002C38A7" w:rsidRPr="007244DF">
        <w:rPr>
          <w:rFonts w:ascii="Arial" w:eastAsiaTheme="minorHAnsi" w:hAnsi="Arial" w:cs="Arial"/>
          <w:sz w:val="24"/>
          <w:szCs w:val="24"/>
        </w:rPr>
        <w:t>0</w:t>
      </w:r>
      <w:r w:rsidR="007244DF" w:rsidRPr="007244DF">
        <w:rPr>
          <w:rFonts w:ascii="Arial" w:eastAsiaTheme="minorHAnsi" w:hAnsi="Arial" w:cs="Arial"/>
          <w:sz w:val="24"/>
          <w:szCs w:val="24"/>
        </w:rPr>
        <w:t>2</w:t>
      </w:r>
      <w:r w:rsidR="0044498E" w:rsidRPr="007244DF">
        <w:rPr>
          <w:rFonts w:ascii="Arial" w:eastAsiaTheme="minorHAnsi" w:hAnsi="Arial" w:cs="Arial"/>
          <w:sz w:val="24"/>
          <w:szCs w:val="24"/>
        </w:rPr>
        <w:t>/202</w:t>
      </w:r>
      <w:r w:rsidR="002C38A7" w:rsidRPr="007244DF">
        <w:rPr>
          <w:rFonts w:ascii="Arial" w:eastAsiaTheme="minorHAnsi" w:hAnsi="Arial" w:cs="Arial"/>
          <w:sz w:val="24"/>
          <w:szCs w:val="24"/>
        </w:rPr>
        <w:t>6</w:t>
      </w:r>
      <w:r w:rsidR="0044498E" w:rsidRPr="007244DF">
        <w:rPr>
          <w:rFonts w:ascii="Arial" w:eastAsiaTheme="minorHAnsi" w:hAnsi="Arial" w:cs="Arial"/>
          <w:sz w:val="24"/>
          <w:szCs w:val="24"/>
        </w:rPr>
        <w:t xml:space="preserve"> que </w:t>
      </w:r>
      <w:r w:rsidR="007244DF" w:rsidRPr="007244DF">
        <w:rPr>
          <w:rFonts w:ascii="Arial" w:eastAsiaTheme="minorHAnsi" w:hAnsi="Arial" w:cs="Arial"/>
          <w:sz w:val="24"/>
          <w:szCs w:val="24"/>
        </w:rPr>
        <w:t>“Altera a Lei 1.380, de 20 de dezembro de 2018, que autoriza o poder executivo a dispor sobre a concessão mensal de vale-alimentação por dia trabalhado aos servidores públicos ativos da administração pública do Município de Tunápolis e adota outras providências”.</w:t>
      </w:r>
    </w:p>
    <w:p w14:paraId="244A27FF" w14:textId="5F71FF53" w:rsidR="008F1247" w:rsidRDefault="002C7183" w:rsidP="000C6F32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0F26206D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63EEBA84" w:rsidR="00D1264B" w:rsidRPr="009E76D8" w:rsidRDefault="00927C32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</w:t>
      </w:r>
      <w:r w:rsidR="002C38A7">
        <w:rPr>
          <w:rFonts w:ascii="Arial" w:hAnsi="Arial" w:cs="Arial"/>
          <w:sz w:val="24"/>
        </w:rPr>
        <w:t>LEANDRO BORTOLINI</w:t>
      </w:r>
      <w:r w:rsidR="009E76D8">
        <w:rPr>
          <w:rFonts w:ascii="Arial" w:hAnsi="Arial" w:cs="Arial"/>
          <w:sz w:val="24"/>
        </w:rPr>
        <w:t xml:space="preserve">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="009E76D8">
        <w:rPr>
          <w:rFonts w:ascii="Arial" w:hAnsi="Arial" w:cs="Arial"/>
          <w:sz w:val="24"/>
        </w:rPr>
        <w:t xml:space="preserve">    </w:t>
      </w:r>
      <w:r w:rsidR="002C38A7">
        <w:rPr>
          <w:rFonts w:ascii="Arial" w:hAnsi="Arial" w:cs="Arial"/>
          <w:sz w:val="24"/>
        </w:rPr>
        <w:t>HUGO BOHNENBERGER</w:t>
      </w:r>
    </w:p>
    <w:p w14:paraId="182F03C0" w14:textId="41E275AB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C6F32"/>
    <w:rsid w:val="000D5119"/>
    <w:rsid w:val="000E4BF4"/>
    <w:rsid w:val="000F3044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38A7"/>
    <w:rsid w:val="002C417E"/>
    <w:rsid w:val="002C7183"/>
    <w:rsid w:val="00342529"/>
    <w:rsid w:val="0034262D"/>
    <w:rsid w:val="00383724"/>
    <w:rsid w:val="00393ABA"/>
    <w:rsid w:val="003E198D"/>
    <w:rsid w:val="003E420F"/>
    <w:rsid w:val="00404F11"/>
    <w:rsid w:val="00417E4F"/>
    <w:rsid w:val="00422D16"/>
    <w:rsid w:val="0044498E"/>
    <w:rsid w:val="00460FCB"/>
    <w:rsid w:val="004C5931"/>
    <w:rsid w:val="004E5C8F"/>
    <w:rsid w:val="004E5CD5"/>
    <w:rsid w:val="004F1F51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B3222"/>
    <w:rsid w:val="006C4149"/>
    <w:rsid w:val="006E1B6D"/>
    <w:rsid w:val="007221AE"/>
    <w:rsid w:val="007244DF"/>
    <w:rsid w:val="00732DB4"/>
    <w:rsid w:val="00735A15"/>
    <w:rsid w:val="007817EE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D4BF3"/>
    <w:rsid w:val="008F1247"/>
    <w:rsid w:val="009220CA"/>
    <w:rsid w:val="00927C32"/>
    <w:rsid w:val="009B0F5E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E5247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95C9C"/>
    <w:rsid w:val="00CF4370"/>
    <w:rsid w:val="00CF7B43"/>
    <w:rsid w:val="00D1264B"/>
    <w:rsid w:val="00D21604"/>
    <w:rsid w:val="00D44398"/>
    <w:rsid w:val="00D63575"/>
    <w:rsid w:val="00D76A1A"/>
    <w:rsid w:val="00D912D8"/>
    <w:rsid w:val="00D91DC9"/>
    <w:rsid w:val="00DA7ED1"/>
    <w:rsid w:val="00DB6D50"/>
    <w:rsid w:val="00DC616D"/>
    <w:rsid w:val="00DD5C2D"/>
    <w:rsid w:val="00E1166B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449A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E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2026-02-09T16:36:00Z</cp:lastPrinted>
  <dcterms:created xsi:type="dcterms:W3CDTF">2026-02-09T16:37:00Z</dcterms:created>
  <dcterms:modified xsi:type="dcterms:W3CDTF">2026-02-09T16:37:00Z</dcterms:modified>
</cp:coreProperties>
</file>