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59446" w14:textId="77777777" w:rsidR="00A07AAB" w:rsidRPr="00F00967" w:rsidRDefault="00A07AAB" w:rsidP="00A07AAB">
      <w:pPr>
        <w:jc w:val="both"/>
        <w:rPr>
          <w:rFonts w:ascii="Arial" w:hAnsi="Arial" w:cs="Arial"/>
          <w:sz w:val="24"/>
          <w:szCs w:val="24"/>
        </w:rPr>
      </w:pPr>
    </w:p>
    <w:p w14:paraId="37562A2E" w14:textId="5BC574C8" w:rsidR="00A07AAB" w:rsidRPr="00F00967" w:rsidRDefault="00A07AAB" w:rsidP="00A07AAB">
      <w:pPr>
        <w:jc w:val="center"/>
        <w:rPr>
          <w:rFonts w:ascii="Arial" w:hAnsi="Arial" w:cs="Arial"/>
          <w:sz w:val="24"/>
          <w:szCs w:val="24"/>
        </w:rPr>
      </w:pPr>
      <w:r w:rsidRPr="00F00967">
        <w:rPr>
          <w:rFonts w:ascii="Arial" w:hAnsi="Arial" w:cs="Arial"/>
          <w:sz w:val="24"/>
          <w:szCs w:val="24"/>
        </w:rPr>
        <w:t>C</w:t>
      </w:r>
      <w:r w:rsidR="00B55F60" w:rsidRPr="00F00967">
        <w:rPr>
          <w:rFonts w:ascii="Arial" w:hAnsi="Arial" w:cs="Arial"/>
          <w:sz w:val="24"/>
          <w:szCs w:val="24"/>
        </w:rPr>
        <w:t>Â</w:t>
      </w:r>
      <w:r w:rsidRPr="00F00967">
        <w:rPr>
          <w:rFonts w:ascii="Arial" w:hAnsi="Arial" w:cs="Arial"/>
          <w:sz w:val="24"/>
          <w:szCs w:val="24"/>
        </w:rPr>
        <w:t>MARA MUNICIPAL DE VEREADORES DE TUNÁPOLIS – SC</w:t>
      </w:r>
    </w:p>
    <w:p w14:paraId="7F9CFE26" w14:textId="77777777" w:rsidR="00A07AAB" w:rsidRPr="00F00967" w:rsidRDefault="00A07AAB" w:rsidP="00A07AAB">
      <w:pPr>
        <w:jc w:val="center"/>
        <w:rPr>
          <w:rFonts w:ascii="Arial" w:hAnsi="Arial" w:cs="Arial"/>
          <w:sz w:val="24"/>
          <w:szCs w:val="24"/>
        </w:rPr>
      </w:pPr>
    </w:p>
    <w:p w14:paraId="44CEF708" w14:textId="77777777" w:rsidR="00A07AAB" w:rsidRPr="00F00967" w:rsidRDefault="00A07AAB" w:rsidP="00A07AAB">
      <w:pPr>
        <w:jc w:val="center"/>
        <w:rPr>
          <w:rFonts w:ascii="Arial" w:hAnsi="Arial" w:cs="Arial"/>
          <w:sz w:val="24"/>
          <w:szCs w:val="24"/>
        </w:rPr>
      </w:pPr>
      <w:r w:rsidRPr="00F00967">
        <w:rPr>
          <w:rFonts w:ascii="Arial" w:hAnsi="Arial" w:cs="Arial"/>
          <w:sz w:val="24"/>
          <w:szCs w:val="24"/>
        </w:rPr>
        <w:t>COMISSÃO DE FINANÇAS, ORÇAMENTO E CONTAS DO MUNICÍPIO.</w:t>
      </w:r>
    </w:p>
    <w:p w14:paraId="52E7D83B" w14:textId="77777777" w:rsidR="00A07AAB" w:rsidRPr="00F00967" w:rsidRDefault="00A07AAB" w:rsidP="00A07AAB">
      <w:pPr>
        <w:jc w:val="both"/>
        <w:rPr>
          <w:rFonts w:ascii="Arial" w:hAnsi="Arial" w:cs="Arial"/>
          <w:sz w:val="24"/>
          <w:szCs w:val="24"/>
        </w:rPr>
      </w:pPr>
    </w:p>
    <w:p w14:paraId="235F1F9C" w14:textId="2E179395" w:rsidR="00A07AAB" w:rsidRPr="00F00967" w:rsidRDefault="00A07AAB" w:rsidP="00A07AAB">
      <w:pPr>
        <w:jc w:val="center"/>
        <w:rPr>
          <w:rFonts w:ascii="Arial" w:hAnsi="Arial" w:cs="Arial"/>
          <w:sz w:val="24"/>
          <w:szCs w:val="24"/>
        </w:rPr>
      </w:pPr>
      <w:r w:rsidRPr="00F00967">
        <w:rPr>
          <w:rFonts w:ascii="Arial" w:hAnsi="Arial" w:cs="Arial"/>
          <w:sz w:val="24"/>
          <w:szCs w:val="24"/>
        </w:rPr>
        <w:t xml:space="preserve">ATA DA </w:t>
      </w:r>
      <w:r w:rsidR="00DE710A">
        <w:rPr>
          <w:rFonts w:ascii="Arial" w:hAnsi="Arial" w:cs="Arial"/>
          <w:sz w:val="24"/>
          <w:szCs w:val="24"/>
        </w:rPr>
        <w:t>1</w:t>
      </w:r>
      <w:r w:rsidRPr="00F00967">
        <w:rPr>
          <w:rFonts w:ascii="Arial" w:hAnsi="Arial" w:cs="Arial"/>
          <w:sz w:val="24"/>
          <w:szCs w:val="24"/>
        </w:rPr>
        <w:t>ª. REUNIÃO ORDINÁRIA DA COMISSÃO DE FINANÇAS, ORÇAMENTO E CONTAS DO MUNICÍPIO, EM</w:t>
      </w:r>
      <w:r w:rsidR="008D0D77">
        <w:rPr>
          <w:rFonts w:ascii="Arial" w:hAnsi="Arial" w:cs="Arial"/>
          <w:sz w:val="24"/>
          <w:szCs w:val="24"/>
        </w:rPr>
        <w:t xml:space="preserve"> </w:t>
      </w:r>
      <w:r w:rsidR="00DE710A">
        <w:rPr>
          <w:rFonts w:ascii="Arial" w:hAnsi="Arial" w:cs="Arial"/>
          <w:sz w:val="24"/>
          <w:szCs w:val="24"/>
        </w:rPr>
        <w:t>15 DE FEVEREIRO DE 2024</w:t>
      </w:r>
      <w:r w:rsidRPr="00F00967">
        <w:rPr>
          <w:rFonts w:ascii="Arial" w:hAnsi="Arial" w:cs="Arial"/>
          <w:sz w:val="24"/>
          <w:szCs w:val="24"/>
        </w:rPr>
        <w:t>.</w:t>
      </w:r>
    </w:p>
    <w:p w14:paraId="74C346F0" w14:textId="7238D2F5" w:rsidR="00A07AAB" w:rsidRPr="00F00967" w:rsidRDefault="00A07AAB" w:rsidP="00A07AA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00967">
        <w:rPr>
          <w:rFonts w:ascii="Arial" w:hAnsi="Arial" w:cs="Arial"/>
          <w:sz w:val="24"/>
          <w:szCs w:val="24"/>
        </w:rPr>
        <w:t>Aos</w:t>
      </w:r>
      <w:r w:rsidR="00C70652">
        <w:rPr>
          <w:rFonts w:ascii="Arial" w:hAnsi="Arial" w:cs="Arial"/>
          <w:sz w:val="24"/>
          <w:szCs w:val="24"/>
        </w:rPr>
        <w:t xml:space="preserve"> </w:t>
      </w:r>
      <w:r w:rsidR="00DE710A">
        <w:rPr>
          <w:rFonts w:ascii="Arial" w:hAnsi="Arial" w:cs="Arial"/>
          <w:sz w:val="24"/>
          <w:szCs w:val="24"/>
        </w:rPr>
        <w:t>quinze</w:t>
      </w:r>
      <w:r w:rsidR="00C70652">
        <w:rPr>
          <w:rFonts w:ascii="Arial" w:hAnsi="Arial" w:cs="Arial"/>
          <w:sz w:val="24"/>
          <w:szCs w:val="24"/>
        </w:rPr>
        <w:t xml:space="preserve"> dias do mês de </w:t>
      </w:r>
      <w:r w:rsidR="00DE710A">
        <w:rPr>
          <w:rFonts w:ascii="Arial" w:hAnsi="Arial" w:cs="Arial"/>
          <w:sz w:val="24"/>
          <w:szCs w:val="24"/>
        </w:rPr>
        <w:t>fevereiro</w:t>
      </w:r>
      <w:r w:rsidR="00C70652">
        <w:rPr>
          <w:rFonts w:ascii="Arial" w:hAnsi="Arial" w:cs="Arial"/>
          <w:sz w:val="24"/>
          <w:szCs w:val="24"/>
        </w:rPr>
        <w:t xml:space="preserve"> </w:t>
      </w:r>
      <w:r w:rsidRPr="00F00967">
        <w:rPr>
          <w:rFonts w:ascii="Arial" w:hAnsi="Arial" w:cs="Arial"/>
          <w:sz w:val="24"/>
          <w:szCs w:val="24"/>
        </w:rPr>
        <w:t xml:space="preserve">do ano de dois mil e </w:t>
      </w:r>
      <w:r w:rsidR="00433640" w:rsidRPr="00F00967">
        <w:rPr>
          <w:rFonts w:ascii="Arial" w:hAnsi="Arial" w:cs="Arial"/>
          <w:sz w:val="24"/>
          <w:szCs w:val="24"/>
        </w:rPr>
        <w:t>vinte</w:t>
      </w:r>
      <w:r w:rsidR="00F00967" w:rsidRPr="00F00967">
        <w:rPr>
          <w:rFonts w:ascii="Arial" w:hAnsi="Arial" w:cs="Arial"/>
          <w:sz w:val="24"/>
          <w:szCs w:val="24"/>
        </w:rPr>
        <w:t xml:space="preserve"> e </w:t>
      </w:r>
      <w:r w:rsidR="00DE710A">
        <w:rPr>
          <w:rFonts w:ascii="Arial" w:hAnsi="Arial" w:cs="Arial"/>
          <w:sz w:val="24"/>
          <w:szCs w:val="24"/>
        </w:rPr>
        <w:t>quatro</w:t>
      </w:r>
      <w:r w:rsidRPr="00F00967">
        <w:rPr>
          <w:rFonts w:ascii="Arial" w:hAnsi="Arial" w:cs="Arial"/>
          <w:sz w:val="24"/>
          <w:szCs w:val="24"/>
        </w:rPr>
        <w:t xml:space="preserve">, com início às </w:t>
      </w:r>
      <w:r w:rsidR="00DE710A">
        <w:rPr>
          <w:rFonts w:ascii="Arial" w:hAnsi="Arial" w:cs="Arial"/>
          <w:sz w:val="24"/>
          <w:szCs w:val="24"/>
        </w:rPr>
        <w:t>dez horas</w:t>
      </w:r>
      <w:r w:rsidRPr="00F00967">
        <w:rPr>
          <w:rFonts w:ascii="Arial" w:hAnsi="Arial" w:cs="Arial"/>
          <w:sz w:val="24"/>
          <w:szCs w:val="24"/>
        </w:rPr>
        <w:t xml:space="preserve">, </w:t>
      </w:r>
      <w:r w:rsidR="00DE710A">
        <w:rPr>
          <w:rFonts w:ascii="Arial" w:hAnsi="Arial" w:cs="Arial"/>
          <w:sz w:val="24"/>
          <w:szCs w:val="24"/>
        </w:rPr>
        <w:t>por meio de reunião realizada pelo WhatsApp</w:t>
      </w:r>
      <w:r w:rsidRPr="00F00967">
        <w:rPr>
          <w:rFonts w:ascii="Arial" w:hAnsi="Arial" w:cs="Arial"/>
          <w:sz w:val="24"/>
          <w:szCs w:val="24"/>
        </w:rPr>
        <w:t xml:space="preserve">, realizou-se a </w:t>
      </w:r>
      <w:r w:rsidR="00DE710A">
        <w:rPr>
          <w:rFonts w:ascii="Arial" w:hAnsi="Arial" w:cs="Arial"/>
          <w:sz w:val="24"/>
          <w:szCs w:val="24"/>
        </w:rPr>
        <w:t xml:space="preserve">primeira </w:t>
      </w:r>
      <w:r w:rsidRPr="00F00967">
        <w:rPr>
          <w:rFonts w:ascii="Arial" w:hAnsi="Arial" w:cs="Arial"/>
          <w:sz w:val="24"/>
          <w:szCs w:val="24"/>
        </w:rPr>
        <w:t>Reunião Ordinária, da Comissão de Finanças, Orçamento e Contas do Município para o ano, e sob a Presidência d</w:t>
      </w:r>
      <w:r w:rsidR="00DD356F">
        <w:rPr>
          <w:rFonts w:ascii="Arial" w:hAnsi="Arial" w:cs="Arial"/>
          <w:sz w:val="24"/>
          <w:szCs w:val="24"/>
        </w:rPr>
        <w:t xml:space="preserve">o Vereador </w:t>
      </w:r>
      <w:r w:rsidR="00DE710A">
        <w:rPr>
          <w:rFonts w:ascii="Arial" w:hAnsi="Arial" w:cs="Arial"/>
          <w:sz w:val="24"/>
          <w:szCs w:val="24"/>
        </w:rPr>
        <w:t>Aloísio Lehmen</w:t>
      </w:r>
      <w:r w:rsidRPr="00F00967">
        <w:rPr>
          <w:rFonts w:ascii="Arial" w:hAnsi="Arial" w:cs="Arial"/>
          <w:sz w:val="24"/>
          <w:szCs w:val="24"/>
        </w:rPr>
        <w:t>, digníssi</w:t>
      </w:r>
      <w:r w:rsidR="00DD356F">
        <w:rPr>
          <w:rFonts w:ascii="Arial" w:hAnsi="Arial" w:cs="Arial"/>
          <w:sz w:val="24"/>
          <w:szCs w:val="24"/>
        </w:rPr>
        <w:t>mo</w:t>
      </w:r>
      <w:r w:rsidRPr="00F00967">
        <w:rPr>
          <w:rFonts w:ascii="Arial" w:hAnsi="Arial" w:cs="Arial"/>
          <w:sz w:val="24"/>
          <w:szCs w:val="24"/>
        </w:rPr>
        <w:t xml:space="preserve"> Presidente da referida Comissão, reuniram-se os Vereadores que compõe esta Comissão Permanente da Casa, para exaro do Parecer sobre Processo de Prestação de Contas do Prefeito referente ao exercício 20</w:t>
      </w:r>
      <w:r w:rsidR="00446BF6">
        <w:rPr>
          <w:rFonts w:ascii="Arial" w:hAnsi="Arial" w:cs="Arial"/>
          <w:sz w:val="24"/>
          <w:szCs w:val="24"/>
        </w:rPr>
        <w:t>2</w:t>
      </w:r>
      <w:r w:rsidR="00DE710A">
        <w:rPr>
          <w:rFonts w:ascii="Arial" w:hAnsi="Arial" w:cs="Arial"/>
          <w:sz w:val="24"/>
          <w:szCs w:val="24"/>
        </w:rPr>
        <w:t>2</w:t>
      </w:r>
      <w:r w:rsidRPr="00F00967">
        <w:rPr>
          <w:rFonts w:ascii="Arial" w:hAnsi="Arial" w:cs="Arial"/>
          <w:sz w:val="24"/>
          <w:szCs w:val="24"/>
        </w:rPr>
        <w:t>,</w:t>
      </w:r>
      <w:r w:rsidR="00446BF6" w:rsidRPr="00446BF6">
        <w:t xml:space="preserve"> </w:t>
      </w:r>
      <w:r w:rsidR="00446BF6" w:rsidRPr="00446BF6">
        <w:rPr>
          <w:rFonts w:ascii="Arial" w:hAnsi="Arial" w:cs="Arial"/>
          <w:sz w:val="24"/>
          <w:szCs w:val="24"/>
        </w:rPr>
        <w:t>@PCP</w:t>
      </w:r>
      <w:r w:rsidR="00DE710A">
        <w:rPr>
          <w:rFonts w:ascii="Arial" w:hAnsi="Arial" w:cs="Arial"/>
          <w:sz w:val="24"/>
          <w:szCs w:val="24"/>
        </w:rPr>
        <w:t xml:space="preserve"> </w:t>
      </w:r>
      <w:r w:rsidR="00DE710A" w:rsidRPr="00DE710A">
        <w:rPr>
          <w:rFonts w:ascii="Arial" w:hAnsi="Arial" w:cs="Arial"/>
          <w:sz w:val="24"/>
          <w:szCs w:val="24"/>
        </w:rPr>
        <w:t>23/00093876</w:t>
      </w:r>
      <w:r w:rsidR="00DE710A">
        <w:rPr>
          <w:rFonts w:ascii="Arial" w:hAnsi="Arial" w:cs="Arial"/>
          <w:sz w:val="24"/>
          <w:szCs w:val="24"/>
        </w:rPr>
        <w:t xml:space="preserve"> d</w:t>
      </w:r>
      <w:r w:rsidRPr="00F00967">
        <w:rPr>
          <w:rFonts w:ascii="Arial" w:hAnsi="Arial" w:cs="Arial"/>
          <w:sz w:val="24"/>
          <w:szCs w:val="24"/>
        </w:rPr>
        <w:t>a Prefeitura Municipal de Tunápolis, com o Parecer do Tribunal de Contas do Estado. Processo este recebido através do</w:t>
      </w:r>
      <w:r w:rsidR="00DE710A">
        <w:rPr>
          <w:rFonts w:ascii="Arial" w:hAnsi="Arial" w:cs="Arial"/>
          <w:sz w:val="24"/>
          <w:szCs w:val="24"/>
        </w:rPr>
        <w:t xml:space="preserve"> Ofício</w:t>
      </w:r>
      <w:r w:rsidR="00DE710A" w:rsidRPr="00DE710A">
        <w:rPr>
          <w:rFonts w:ascii="Arial" w:hAnsi="Arial" w:cs="Arial"/>
          <w:sz w:val="24"/>
          <w:szCs w:val="24"/>
        </w:rPr>
        <w:t xml:space="preserve"> TCE/SC/SEG/ 19152/2023</w:t>
      </w:r>
      <w:r w:rsidR="00446BF6">
        <w:rPr>
          <w:rFonts w:ascii="Arial" w:hAnsi="Arial" w:cs="Arial"/>
          <w:sz w:val="24"/>
          <w:szCs w:val="24"/>
        </w:rPr>
        <w:t xml:space="preserve"> </w:t>
      </w:r>
      <w:r w:rsidRPr="00F00967">
        <w:rPr>
          <w:rFonts w:ascii="Arial" w:hAnsi="Arial" w:cs="Arial"/>
          <w:sz w:val="24"/>
          <w:szCs w:val="24"/>
        </w:rPr>
        <w:t xml:space="preserve">com Parecer prévio pela aprovação. </w:t>
      </w:r>
      <w:r w:rsidRPr="00F00967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O Presidente abriu a Reunião expondo a pauta e de imediato leu seu Parecer sobre o referido Processo e colocou-o em discussão, sendo que houve </w:t>
      </w:r>
      <w:r w:rsidRPr="00F00967">
        <w:rPr>
          <w:rFonts w:ascii="Arial" w:hAnsi="Arial" w:cs="Arial"/>
          <w:sz w:val="24"/>
          <w:szCs w:val="24"/>
        </w:rPr>
        <w:t xml:space="preserve">alguns comentários, porém sem objeções. Posto em votação, o parecer do Relator foi aprovado por todos os membros desta Comissão, decidindo pela elaboração do Projeto de Decreto Legislativo </w:t>
      </w:r>
      <w:r w:rsidR="00F00967" w:rsidRPr="00F00967">
        <w:rPr>
          <w:rFonts w:ascii="Arial" w:hAnsi="Arial" w:cs="Arial"/>
          <w:sz w:val="24"/>
          <w:szCs w:val="24"/>
        </w:rPr>
        <w:t>0</w:t>
      </w:r>
      <w:r w:rsidR="00DE710A">
        <w:rPr>
          <w:rFonts w:ascii="Arial" w:hAnsi="Arial" w:cs="Arial"/>
          <w:sz w:val="24"/>
          <w:szCs w:val="24"/>
        </w:rPr>
        <w:t>1</w:t>
      </w:r>
      <w:r w:rsidRPr="00F00967">
        <w:rPr>
          <w:rFonts w:ascii="Arial" w:hAnsi="Arial" w:cs="Arial"/>
          <w:sz w:val="24"/>
          <w:szCs w:val="24"/>
        </w:rPr>
        <w:t>/2</w:t>
      </w:r>
      <w:r w:rsidR="00433640" w:rsidRPr="00F00967">
        <w:rPr>
          <w:rFonts w:ascii="Arial" w:hAnsi="Arial" w:cs="Arial"/>
          <w:sz w:val="24"/>
          <w:szCs w:val="24"/>
        </w:rPr>
        <w:t>02</w:t>
      </w:r>
      <w:r w:rsidR="00DE710A">
        <w:rPr>
          <w:rFonts w:ascii="Arial" w:hAnsi="Arial" w:cs="Arial"/>
          <w:sz w:val="24"/>
          <w:szCs w:val="24"/>
        </w:rPr>
        <w:t>4</w:t>
      </w:r>
      <w:r w:rsidRPr="00F00967">
        <w:rPr>
          <w:rFonts w:ascii="Arial" w:hAnsi="Arial" w:cs="Arial"/>
          <w:sz w:val="24"/>
          <w:szCs w:val="24"/>
        </w:rPr>
        <w:t xml:space="preserve">, objetivando a Aprovação das Contas do referido Processo, a ser apresentado para discussão e votação em Plenário. E, não havendo mais nada a tratar, encerrou-se esta reunião, da qual foi lavrada a presente ata, que após lida, </w:t>
      </w:r>
      <w:r w:rsidR="000C73A3" w:rsidRPr="00F00967">
        <w:rPr>
          <w:rFonts w:ascii="Arial" w:hAnsi="Arial" w:cs="Arial"/>
          <w:sz w:val="24"/>
          <w:szCs w:val="24"/>
        </w:rPr>
        <w:t>e achada conforme</w:t>
      </w:r>
      <w:r w:rsidRPr="00F00967">
        <w:rPr>
          <w:rFonts w:ascii="Arial" w:hAnsi="Arial" w:cs="Arial"/>
          <w:sz w:val="24"/>
          <w:szCs w:val="24"/>
        </w:rPr>
        <w:t>, será devidamente assinada.</w:t>
      </w:r>
      <w:r w:rsidR="00DE710A">
        <w:rPr>
          <w:rFonts w:ascii="Arial" w:hAnsi="Arial" w:cs="Arial"/>
          <w:sz w:val="24"/>
          <w:szCs w:val="24"/>
        </w:rPr>
        <w:t xml:space="preserve"> </w:t>
      </w:r>
      <w:r w:rsidRPr="00F00967">
        <w:rPr>
          <w:rFonts w:ascii="Arial" w:hAnsi="Arial" w:cs="Arial"/>
          <w:sz w:val="24"/>
          <w:szCs w:val="24"/>
        </w:rPr>
        <w:t>TUNÁPOLIS – SC</w:t>
      </w:r>
      <w:r w:rsidR="00C70652">
        <w:rPr>
          <w:rFonts w:ascii="Arial" w:hAnsi="Arial" w:cs="Arial"/>
          <w:sz w:val="24"/>
          <w:szCs w:val="24"/>
        </w:rPr>
        <w:t xml:space="preserve">, </w:t>
      </w:r>
      <w:r w:rsidR="00DE710A">
        <w:rPr>
          <w:rFonts w:ascii="Arial" w:hAnsi="Arial" w:cs="Arial"/>
          <w:sz w:val="24"/>
          <w:szCs w:val="24"/>
        </w:rPr>
        <w:t>15 de fevereiro de 2024.</w:t>
      </w:r>
    </w:p>
    <w:p w14:paraId="02854FD1" w14:textId="77777777" w:rsidR="00A07AAB" w:rsidRPr="00F00967" w:rsidRDefault="00A07AAB" w:rsidP="00A07AAB">
      <w:pPr>
        <w:ind w:firstLine="851"/>
        <w:jc w:val="center"/>
        <w:rPr>
          <w:rFonts w:ascii="Arial" w:hAnsi="Arial" w:cs="Arial"/>
          <w:sz w:val="24"/>
          <w:szCs w:val="24"/>
        </w:rPr>
      </w:pPr>
    </w:p>
    <w:p w14:paraId="4F53A452" w14:textId="77777777" w:rsidR="00A07AAB" w:rsidRPr="00F00967" w:rsidRDefault="00A07AAB" w:rsidP="00A07AAB">
      <w:pPr>
        <w:ind w:firstLine="851"/>
        <w:jc w:val="center"/>
        <w:rPr>
          <w:rFonts w:ascii="Arial" w:hAnsi="Arial" w:cs="Arial"/>
          <w:sz w:val="24"/>
          <w:szCs w:val="24"/>
        </w:rPr>
      </w:pPr>
    </w:p>
    <w:p w14:paraId="56D3BBC0" w14:textId="12214BDF" w:rsidR="00A07AAB" w:rsidRPr="00446BF6" w:rsidRDefault="008D0D77" w:rsidP="00A07AA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ALOÍSIO LEHMEN</w:t>
      </w:r>
    </w:p>
    <w:p w14:paraId="13D69D0E" w14:textId="77777777" w:rsidR="00A07AAB" w:rsidRPr="00F00967" w:rsidRDefault="00A07AAB" w:rsidP="00A07AA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0967">
        <w:rPr>
          <w:rFonts w:ascii="Arial" w:hAnsi="Arial" w:cs="Arial"/>
          <w:sz w:val="24"/>
          <w:szCs w:val="24"/>
        </w:rPr>
        <w:t>Presidente</w:t>
      </w:r>
    </w:p>
    <w:p w14:paraId="2B53CF92" w14:textId="77777777" w:rsidR="00A07AAB" w:rsidRPr="00F00967" w:rsidRDefault="00A07AAB" w:rsidP="00A07AA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94ED155" w14:textId="77777777" w:rsidR="00A07AAB" w:rsidRPr="00F00967" w:rsidRDefault="00A07AAB" w:rsidP="00A07AA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FC173AE" w14:textId="77777777" w:rsidR="00A07AAB" w:rsidRPr="00F00967" w:rsidRDefault="00A07AAB" w:rsidP="00A07AA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26F4BBE" w14:textId="5C4FA4D4" w:rsidR="00A07AAB" w:rsidRPr="00F00967" w:rsidRDefault="008D0D77" w:rsidP="00A07AA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2B982E1" w14:textId="014DF624" w:rsidR="00A07AAB" w:rsidRPr="00446BF6" w:rsidRDefault="008D0D77" w:rsidP="00A07AA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DE710A">
        <w:rPr>
          <w:rFonts w:ascii="Arial" w:hAnsi="Arial" w:cs="Arial"/>
          <w:b/>
          <w:bCs/>
          <w:sz w:val="24"/>
          <w:szCs w:val="24"/>
        </w:rPr>
        <w:t>LEANDRO BORTOLINI</w:t>
      </w:r>
      <w:r w:rsidR="00F00967" w:rsidRPr="00446BF6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F00967" w:rsidRPr="00446BF6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DD356F" w:rsidRPr="00446BF6">
        <w:rPr>
          <w:rFonts w:ascii="Arial" w:hAnsi="Arial" w:cs="Arial"/>
          <w:b/>
          <w:bCs/>
          <w:sz w:val="24"/>
          <w:szCs w:val="24"/>
        </w:rPr>
        <w:t xml:space="preserve">NEIDE MARIA S. BAMBERG </w:t>
      </w:r>
    </w:p>
    <w:p w14:paraId="41DEB6D3" w14:textId="5D7EE359" w:rsidR="00F3766C" w:rsidRPr="00F00967" w:rsidRDefault="00A07AAB" w:rsidP="00A07AA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0967">
        <w:rPr>
          <w:rFonts w:ascii="Arial" w:hAnsi="Arial" w:cs="Arial"/>
          <w:sz w:val="24"/>
          <w:szCs w:val="24"/>
        </w:rPr>
        <w:t xml:space="preserve">Membro      </w:t>
      </w:r>
      <w:r w:rsidR="00C70652">
        <w:rPr>
          <w:rFonts w:ascii="Arial" w:hAnsi="Arial" w:cs="Arial"/>
          <w:sz w:val="24"/>
          <w:szCs w:val="24"/>
        </w:rPr>
        <w:t xml:space="preserve">         </w:t>
      </w:r>
      <w:r w:rsidRPr="00F00967">
        <w:rPr>
          <w:rFonts w:ascii="Arial" w:hAnsi="Arial" w:cs="Arial"/>
          <w:sz w:val="24"/>
          <w:szCs w:val="24"/>
        </w:rPr>
        <w:t xml:space="preserve">                                                   </w:t>
      </w:r>
      <w:proofErr w:type="spellStart"/>
      <w:r w:rsidRPr="00F00967">
        <w:rPr>
          <w:rFonts w:ascii="Arial" w:hAnsi="Arial" w:cs="Arial"/>
          <w:sz w:val="24"/>
          <w:szCs w:val="24"/>
        </w:rPr>
        <w:t>Membro</w:t>
      </w:r>
      <w:proofErr w:type="spellEnd"/>
    </w:p>
    <w:sectPr w:rsidR="00F3766C" w:rsidRPr="00F009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AB"/>
    <w:rsid w:val="000C73A3"/>
    <w:rsid w:val="002168EB"/>
    <w:rsid w:val="00433640"/>
    <w:rsid w:val="00446BF6"/>
    <w:rsid w:val="005C48FA"/>
    <w:rsid w:val="00647DD0"/>
    <w:rsid w:val="00761432"/>
    <w:rsid w:val="008D0D77"/>
    <w:rsid w:val="00A07AAB"/>
    <w:rsid w:val="00B55F60"/>
    <w:rsid w:val="00B9617A"/>
    <w:rsid w:val="00C70652"/>
    <w:rsid w:val="00DD356F"/>
    <w:rsid w:val="00DE710A"/>
    <w:rsid w:val="00E35DA6"/>
    <w:rsid w:val="00F00967"/>
    <w:rsid w:val="00F3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145C"/>
  <w15:chartTrackingRefBased/>
  <w15:docId w15:val="{78D36C92-0960-471B-8557-47642C16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AA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2022-11-18T18:44:00Z</cp:lastPrinted>
  <dcterms:created xsi:type="dcterms:W3CDTF">2024-02-15T10:42:00Z</dcterms:created>
  <dcterms:modified xsi:type="dcterms:W3CDTF">2024-02-15T10:42:00Z</dcterms:modified>
</cp:coreProperties>
</file>