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01306F1E" w14:textId="727442A5" w:rsidR="007153AA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712DB38B" w14:textId="77777777" w:rsidR="007153AA" w:rsidRDefault="007153AA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C0F3CC" w14:textId="388DF5DE" w:rsidR="007153AA" w:rsidRDefault="0059584F" w:rsidP="007153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586615">
        <w:rPr>
          <w:rFonts w:ascii="Arial" w:hAnsi="Arial" w:cs="Arial"/>
          <w:sz w:val="24"/>
          <w:szCs w:val="24"/>
        </w:rPr>
        <w:t>0</w:t>
      </w:r>
      <w:r w:rsidR="008B70D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ª. REUNIÃO ORDINÁRIA DA COMISSÃO DE JUSTIÇA, LEGISLAÇÃO E REDAÇÃO FINAL EM </w:t>
      </w:r>
      <w:r w:rsidR="008B70DE">
        <w:rPr>
          <w:rFonts w:ascii="Arial" w:hAnsi="Arial" w:cs="Arial"/>
          <w:sz w:val="24"/>
          <w:szCs w:val="24"/>
        </w:rPr>
        <w:t>15 DE FEVEREIRO DE 2024</w:t>
      </w:r>
      <w:r w:rsidR="007153AA">
        <w:rPr>
          <w:rFonts w:ascii="Arial" w:hAnsi="Arial" w:cs="Arial"/>
          <w:sz w:val="24"/>
          <w:szCs w:val="24"/>
        </w:rPr>
        <w:t xml:space="preserve"> </w:t>
      </w:r>
      <w:r w:rsidRPr="0084620A">
        <w:rPr>
          <w:rFonts w:ascii="Arial" w:hAnsi="Arial" w:cs="Arial"/>
          <w:sz w:val="24"/>
          <w:szCs w:val="24"/>
        </w:rPr>
        <w:t>(DOIS MIL E VINTE</w:t>
      </w:r>
      <w:r w:rsidR="0017502D">
        <w:rPr>
          <w:rFonts w:ascii="Arial" w:hAnsi="Arial" w:cs="Arial"/>
          <w:sz w:val="24"/>
          <w:szCs w:val="24"/>
        </w:rPr>
        <w:t xml:space="preserve"> E </w:t>
      </w:r>
      <w:r w:rsidR="008B70DE">
        <w:rPr>
          <w:rFonts w:ascii="Arial" w:hAnsi="Arial" w:cs="Arial"/>
          <w:sz w:val="24"/>
          <w:szCs w:val="24"/>
        </w:rPr>
        <w:t>QUATRO</w:t>
      </w:r>
      <w:r w:rsidRPr="0084620A">
        <w:rPr>
          <w:rFonts w:ascii="Arial" w:hAnsi="Arial" w:cs="Arial"/>
          <w:sz w:val="24"/>
          <w:szCs w:val="24"/>
        </w:rPr>
        <w:t>).</w:t>
      </w:r>
    </w:p>
    <w:p w14:paraId="75A73F99" w14:textId="2B672D06" w:rsidR="0059584F" w:rsidRDefault="0059584F" w:rsidP="00715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20A">
        <w:rPr>
          <w:rFonts w:ascii="Arial" w:hAnsi="Arial" w:cs="Arial"/>
          <w:sz w:val="24"/>
          <w:szCs w:val="24"/>
        </w:rPr>
        <w:t xml:space="preserve">Aos </w:t>
      </w:r>
      <w:r w:rsidR="008B70DE">
        <w:rPr>
          <w:rFonts w:ascii="Arial" w:hAnsi="Arial" w:cs="Arial"/>
          <w:sz w:val="24"/>
          <w:szCs w:val="24"/>
        </w:rPr>
        <w:t>quinze</w:t>
      </w:r>
      <w:r w:rsidR="00586615">
        <w:rPr>
          <w:rFonts w:ascii="Arial" w:hAnsi="Arial" w:cs="Arial"/>
          <w:sz w:val="24"/>
          <w:szCs w:val="24"/>
        </w:rPr>
        <w:t xml:space="preserve"> dias do mês de </w:t>
      </w:r>
      <w:r w:rsidR="008B70DE">
        <w:rPr>
          <w:rFonts w:ascii="Arial" w:hAnsi="Arial" w:cs="Arial"/>
          <w:sz w:val="24"/>
          <w:szCs w:val="24"/>
        </w:rPr>
        <w:t>fevereiro</w:t>
      </w:r>
      <w:r w:rsidR="00586615">
        <w:rPr>
          <w:rFonts w:ascii="Arial" w:hAnsi="Arial" w:cs="Arial"/>
          <w:sz w:val="24"/>
          <w:szCs w:val="24"/>
        </w:rPr>
        <w:t xml:space="preserve"> do ano de dois mil e vinte e </w:t>
      </w:r>
      <w:r w:rsidR="008B70DE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, com início às </w:t>
      </w:r>
      <w:r w:rsidR="008B70DE">
        <w:rPr>
          <w:rFonts w:ascii="Arial" w:hAnsi="Arial" w:cs="Arial"/>
          <w:sz w:val="24"/>
          <w:szCs w:val="24"/>
        </w:rPr>
        <w:t>nove horas</w:t>
      </w:r>
      <w:r w:rsidR="00A36FF2">
        <w:rPr>
          <w:rFonts w:ascii="Arial" w:hAnsi="Arial" w:cs="Arial"/>
          <w:sz w:val="24"/>
          <w:szCs w:val="24"/>
        </w:rPr>
        <w:t xml:space="preserve"> e trinta minutos</w:t>
      </w:r>
      <w:r w:rsidR="00C10EDE">
        <w:rPr>
          <w:rFonts w:ascii="Arial" w:hAnsi="Arial" w:cs="Arial"/>
          <w:sz w:val="24"/>
          <w:szCs w:val="24"/>
        </w:rPr>
        <w:t xml:space="preserve"> </w:t>
      </w:r>
      <w:r w:rsidR="008B70DE">
        <w:rPr>
          <w:rFonts w:ascii="Arial" w:hAnsi="Arial" w:cs="Arial"/>
          <w:sz w:val="24"/>
          <w:szCs w:val="24"/>
        </w:rPr>
        <w:t>por meio de reunião realizada pelo WhatsApp</w:t>
      </w:r>
      <w:r>
        <w:rPr>
          <w:rFonts w:ascii="Arial" w:hAnsi="Arial" w:cs="Arial"/>
          <w:sz w:val="24"/>
          <w:szCs w:val="24"/>
        </w:rPr>
        <w:t xml:space="preserve">, realizou-se a </w:t>
      </w:r>
      <w:r w:rsidR="008B70DE">
        <w:rPr>
          <w:rFonts w:ascii="Arial" w:hAnsi="Arial" w:cs="Arial"/>
          <w:sz w:val="24"/>
          <w:szCs w:val="24"/>
        </w:rPr>
        <w:t>primeira</w:t>
      </w:r>
      <w:r>
        <w:rPr>
          <w:rFonts w:ascii="Arial" w:hAnsi="Arial" w:cs="Arial"/>
          <w:sz w:val="24"/>
          <w:szCs w:val="24"/>
        </w:rPr>
        <w:t xml:space="preserve"> Reunião Ordinária da Comissão de Justiça, Legislação e Redação Final,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exaro de Parecer e análise do</w:t>
      </w:r>
      <w:r w:rsidR="00E65381">
        <w:rPr>
          <w:rFonts w:ascii="Arial" w:hAnsi="Arial" w:cs="Arial"/>
          <w:sz w:val="24"/>
          <w:szCs w:val="24"/>
        </w:rPr>
        <w:t xml:space="preserve"> </w:t>
      </w:r>
      <w:r w:rsidR="00E65381" w:rsidRPr="00E65381">
        <w:rPr>
          <w:rFonts w:ascii="Arial" w:hAnsi="Arial" w:cs="Arial"/>
          <w:sz w:val="24"/>
          <w:szCs w:val="24"/>
        </w:rPr>
        <w:t>Projeto de Lei n°</w:t>
      </w:r>
      <w:r w:rsidR="008B70DE" w:rsidRPr="008B70DE">
        <w:rPr>
          <w:rFonts w:ascii="Arial" w:hAnsi="Arial" w:cs="Arial"/>
          <w:sz w:val="24"/>
          <w:szCs w:val="24"/>
        </w:rPr>
        <w:t>02/2024 que "Autoriza o reajuste do valor da contribuição mensal ao Consórcio Intermunicipal Velho Coronel – CVC, alterando a Lei nº 1351, de 08 de abril de 2018, de 02 de abril de 2018 e reconhecimento de débito de parcelas anteriores conforme especifica"</w:t>
      </w:r>
      <w:r w:rsidR="008B70DE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 Presidente da Comissão</w:t>
      </w:r>
      <w:r w:rsidR="008B70DE">
        <w:rPr>
          <w:rFonts w:ascii="Arial" w:hAnsi="Arial" w:cs="Arial"/>
          <w:sz w:val="24"/>
          <w:szCs w:val="24"/>
        </w:rPr>
        <w:t xml:space="preserve"> Elisabeth Inês Heberle Scherer</w:t>
      </w:r>
      <w:r>
        <w:rPr>
          <w:rFonts w:ascii="Arial" w:hAnsi="Arial" w:cs="Arial"/>
          <w:sz w:val="24"/>
          <w:szCs w:val="24"/>
        </w:rPr>
        <w:t xml:space="preserve"> e também relator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reunião, informou a pauta e de imediato leu seu parecer sobre a matéria e abriu a discussão. </w:t>
      </w:r>
      <w:r w:rsidR="00FC78D0">
        <w:rPr>
          <w:rFonts w:ascii="Arial" w:hAnsi="Arial" w:cs="Arial"/>
          <w:sz w:val="24"/>
          <w:szCs w:val="24"/>
        </w:rPr>
        <w:t>Referente a matéria</w:t>
      </w:r>
      <w:r w:rsidR="008B70DE">
        <w:rPr>
          <w:rFonts w:ascii="Arial" w:hAnsi="Arial" w:cs="Arial"/>
          <w:sz w:val="24"/>
          <w:szCs w:val="24"/>
        </w:rPr>
        <w:t>, a comissão entendeu por ser necessário apresentar uma emenda Substutiva com o objetivo de</w:t>
      </w:r>
      <w:r w:rsidR="008B70DE" w:rsidRPr="008B70DE">
        <w:rPr>
          <w:rFonts w:ascii="Arial" w:hAnsi="Arial" w:cs="Arial"/>
          <w:sz w:val="24"/>
          <w:szCs w:val="24"/>
        </w:rPr>
        <w:t xml:space="preserve"> tornar o texto de lei mais claro</w:t>
      </w:r>
      <w:r w:rsidR="008B70DE">
        <w:rPr>
          <w:rFonts w:ascii="Arial" w:hAnsi="Arial" w:cs="Arial"/>
          <w:sz w:val="24"/>
          <w:szCs w:val="24"/>
        </w:rPr>
        <w:t xml:space="preserve"> e </w:t>
      </w:r>
      <w:r w:rsidR="008B70DE" w:rsidRPr="008B70DE">
        <w:rPr>
          <w:rFonts w:ascii="Arial" w:hAnsi="Arial" w:cs="Arial"/>
          <w:sz w:val="24"/>
          <w:szCs w:val="24"/>
        </w:rPr>
        <w:t xml:space="preserve">dentro da técnica legislativa, garantindo maior efetividade aos textos legais. </w:t>
      </w:r>
      <w:r w:rsidR="00FC78D0">
        <w:rPr>
          <w:rFonts w:ascii="Arial" w:hAnsi="Arial" w:cs="Arial"/>
          <w:sz w:val="24"/>
          <w:szCs w:val="24"/>
        </w:rPr>
        <w:t>Portanto esta comissão</w:t>
      </w:r>
      <w:r w:rsidR="008B70DE">
        <w:rPr>
          <w:rFonts w:ascii="Arial" w:hAnsi="Arial" w:cs="Arial"/>
          <w:sz w:val="24"/>
          <w:szCs w:val="24"/>
        </w:rPr>
        <w:t xml:space="preserve"> apresentará ao plenário o projeto de Emenda Substutiva</w:t>
      </w:r>
      <w:r w:rsidR="00FC78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resultado desta reunião será encaminhado ao conhecimento d</w:t>
      </w:r>
      <w:r w:rsidR="007153A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após lida e achada conforme, será assinada pelos participantes desta reunião.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Tunápolis, </w:t>
      </w:r>
      <w:r w:rsidR="008B70DE">
        <w:rPr>
          <w:rFonts w:ascii="Arial" w:hAnsi="Arial" w:cs="Arial"/>
          <w:sz w:val="24"/>
          <w:szCs w:val="24"/>
        </w:rPr>
        <w:t>15 de fevereiro de 2024</w:t>
      </w:r>
      <w:r w:rsidR="007153AA">
        <w:rPr>
          <w:rFonts w:ascii="Arial" w:hAnsi="Arial" w:cs="Arial"/>
          <w:sz w:val="24"/>
          <w:szCs w:val="24"/>
        </w:rPr>
        <w:t>.</w:t>
      </w:r>
    </w:p>
    <w:p w14:paraId="2C3FC7A5" w14:textId="77777777" w:rsidR="0059584F" w:rsidRDefault="0059584F" w:rsidP="007153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DAD08C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67F48E6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C1C88AD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DB44EFC" w14:textId="214A2E80" w:rsidR="0059584F" w:rsidRDefault="008B70DE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2946D005" w14:textId="4D16D075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Comissão</w:t>
      </w:r>
    </w:p>
    <w:p w14:paraId="7F47ED9E" w14:textId="0573D3CB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790BCEE" w14:textId="77777777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CA72BAE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54438036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0C80C15C" w14:textId="5C69A993" w:rsidR="0059584F" w:rsidRDefault="00586615" w:rsidP="0058661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</w:t>
      </w:r>
      <w:r w:rsidR="0059584F"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RENATO GLUITZ </w:t>
      </w:r>
      <w:r w:rsidR="0059584F">
        <w:rPr>
          <w:rFonts w:ascii="Arial" w:hAnsi="Arial" w:cs="Arial"/>
          <w:sz w:val="24"/>
        </w:rPr>
        <w:t xml:space="preserve">           </w:t>
      </w:r>
      <w:r w:rsidR="0017502D">
        <w:rPr>
          <w:rFonts w:ascii="Arial" w:hAnsi="Arial" w:cs="Arial"/>
          <w:sz w:val="24"/>
        </w:rPr>
        <w:t xml:space="preserve">       </w:t>
      </w:r>
      <w:r w:rsidR="008B70DE">
        <w:rPr>
          <w:rFonts w:ascii="Arial" w:hAnsi="Arial" w:cs="Arial"/>
          <w:sz w:val="24"/>
        </w:rPr>
        <w:t xml:space="preserve">    </w:t>
      </w:r>
      <w:r w:rsidR="0017502D">
        <w:rPr>
          <w:rFonts w:ascii="Arial" w:hAnsi="Arial" w:cs="Arial"/>
          <w:sz w:val="24"/>
        </w:rPr>
        <w:t xml:space="preserve">      </w:t>
      </w:r>
      <w:r w:rsidR="0059584F">
        <w:rPr>
          <w:rFonts w:ascii="Arial" w:hAnsi="Arial" w:cs="Arial"/>
          <w:sz w:val="24"/>
        </w:rPr>
        <w:t xml:space="preserve"> </w:t>
      </w:r>
      <w:r w:rsidR="008B70DE">
        <w:rPr>
          <w:rFonts w:ascii="Arial" w:hAnsi="Arial" w:cs="Arial"/>
          <w:sz w:val="24"/>
        </w:rPr>
        <w:t>GUSTAVO LAWISCH</w:t>
      </w:r>
    </w:p>
    <w:p w14:paraId="42869FD1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Membro                                                   </w:t>
      </w:r>
      <w:proofErr w:type="spellStart"/>
      <w:r>
        <w:rPr>
          <w:rFonts w:ascii="Arial" w:hAnsi="Arial" w:cs="Arial"/>
          <w:sz w:val="24"/>
        </w:rPr>
        <w:t>Membro</w:t>
      </w:r>
      <w:proofErr w:type="spellEnd"/>
    </w:p>
    <w:p w14:paraId="41ADF403" w14:textId="77777777" w:rsidR="0059584F" w:rsidRDefault="0059584F" w:rsidP="007153AA">
      <w:pPr>
        <w:spacing w:line="240" w:lineRule="auto"/>
      </w:pPr>
    </w:p>
    <w:p w14:paraId="4976DDD2" w14:textId="77777777" w:rsidR="0059584F" w:rsidRDefault="0059584F" w:rsidP="007153AA">
      <w:pPr>
        <w:spacing w:line="240" w:lineRule="auto"/>
      </w:pPr>
    </w:p>
    <w:p w14:paraId="7028AD1C" w14:textId="77777777" w:rsidR="00C85AD7" w:rsidRDefault="00C85AD7" w:rsidP="007153AA">
      <w:pPr>
        <w:spacing w:line="240" w:lineRule="auto"/>
      </w:pPr>
    </w:p>
    <w:sectPr w:rsidR="00C85AD7" w:rsidSect="00AA1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17502D"/>
    <w:rsid w:val="00330ABD"/>
    <w:rsid w:val="003B4957"/>
    <w:rsid w:val="00586615"/>
    <w:rsid w:val="0059584F"/>
    <w:rsid w:val="00650956"/>
    <w:rsid w:val="007153AA"/>
    <w:rsid w:val="007640C3"/>
    <w:rsid w:val="0084620A"/>
    <w:rsid w:val="00850ABE"/>
    <w:rsid w:val="0087380B"/>
    <w:rsid w:val="008B70DE"/>
    <w:rsid w:val="009A59AF"/>
    <w:rsid w:val="00A36FF2"/>
    <w:rsid w:val="00A61812"/>
    <w:rsid w:val="00AA13E6"/>
    <w:rsid w:val="00AA3348"/>
    <w:rsid w:val="00C10EDE"/>
    <w:rsid w:val="00C85AD7"/>
    <w:rsid w:val="00E65381"/>
    <w:rsid w:val="00E92267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2023-04-10T18:57:00Z</cp:lastPrinted>
  <dcterms:created xsi:type="dcterms:W3CDTF">2024-02-15T11:37:00Z</dcterms:created>
  <dcterms:modified xsi:type="dcterms:W3CDTF">2024-02-15T11:37:00Z</dcterms:modified>
</cp:coreProperties>
</file>