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218D0" w14:textId="77777777" w:rsidR="0059584F" w:rsidRDefault="0059584F" w:rsidP="0059584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 DE TUNÁPOLIS – SC</w:t>
      </w:r>
    </w:p>
    <w:p w14:paraId="46551512" w14:textId="77777777" w:rsidR="00ED5FC6" w:rsidRDefault="00ED5FC6" w:rsidP="00ED5FC6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5CE78154" w14:textId="77777777" w:rsidR="00786A68" w:rsidRDefault="00786A68" w:rsidP="00172536">
      <w:pPr>
        <w:jc w:val="both"/>
        <w:rPr>
          <w:rFonts w:ascii="Arial" w:hAnsi="Arial" w:cs="Arial"/>
          <w:sz w:val="24"/>
          <w:szCs w:val="24"/>
        </w:rPr>
      </w:pPr>
    </w:p>
    <w:p w14:paraId="29132E28" w14:textId="454479ED" w:rsidR="0059584F" w:rsidRPr="0084620A" w:rsidRDefault="0059584F" w:rsidP="00786A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ATA DA </w:t>
      </w:r>
      <w:r w:rsidR="004B7782">
        <w:rPr>
          <w:rFonts w:ascii="Arial" w:hAnsi="Arial" w:cs="Arial"/>
          <w:sz w:val="24"/>
          <w:szCs w:val="24"/>
        </w:rPr>
        <w:t>0</w:t>
      </w:r>
      <w:r w:rsidR="005438D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ª. REUNIÃO ORDINÁRIA DA</w:t>
      </w:r>
      <w:r w:rsidR="00ED5FC6">
        <w:rPr>
          <w:rFonts w:ascii="Arial" w:hAnsi="Arial" w:cs="Arial"/>
          <w:sz w:val="24"/>
          <w:szCs w:val="24"/>
        </w:rPr>
        <w:t xml:space="preserve">S COMISSÕES DE </w:t>
      </w:r>
      <w:r w:rsidR="00ED5FC6" w:rsidRPr="008171D2">
        <w:rPr>
          <w:rFonts w:ascii="Arial" w:hAnsi="Arial" w:cs="Arial"/>
          <w:sz w:val="24"/>
        </w:rPr>
        <w:t>JUSTIÇA, LEGISLAÇÃO E REDAÇÃO FINAL</w:t>
      </w:r>
      <w:r w:rsidR="00ED5FC6">
        <w:rPr>
          <w:rFonts w:ascii="Arial" w:hAnsi="Arial" w:cs="Arial"/>
          <w:sz w:val="24"/>
        </w:rPr>
        <w:t xml:space="preserve"> E </w:t>
      </w:r>
      <w:r w:rsidR="00786A68">
        <w:rPr>
          <w:rFonts w:ascii="Arial" w:hAnsi="Arial" w:cs="Arial"/>
          <w:sz w:val="24"/>
          <w:szCs w:val="24"/>
        </w:rPr>
        <w:t xml:space="preserve">COMISSÃO DE FINANÇAS, ORÇAMENTO E CONTAS DO MUNICÍPIO (II) </w:t>
      </w:r>
      <w:r w:rsidR="00172536">
        <w:rPr>
          <w:rFonts w:ascii="Arial" w:hAnsi="Arial" w:cs="Arial"/>
          <w:sz w:val="24"/>
          <w:szCs w:val="24"/>
        </w:rPr>
        <w:t>EM</w:t>
      </w:r>
      <w:r w:rsidR="005438D4">
        <w:rPr>
          <w:rFonts w:ascii="Arial" w:hAnsi="Arial" w:cs="Arial"/>
          <w:sz w:val="24"/>
          <w:szCs w:val="24"/>
        </w:rPr>
        <w:t xml:space="preserve"> 28</w:t>
      </w:r>
      <w:r w:rsidR="004B7782">
        <w:rPr>
          <w:rFonts w:ascii="Arial" w:hAnsi="Arial" w:cs="Arial"/>
          <w:sz w:val="24"/>
          <w:szCs w:val="24"/>
        </w:rPr>
        <w:t xml:space="preserve"> DE </w:t>
      </w:r>
      <w:r w:rsidR="005438D4">
        <w:rPr>
          <w:rFonts w:ascii="Arial" w:hAnsi="Arial" w:cs="Arial"/>
          <w:sz w:val="24"/>
          <w:szCs w:val="24"/>
        </w:rPr>
        <w:t>ARIL</w:t>
      </w:r>
      <w:r w:rsidR="004B7782">
        <w:rPr>
          <w:rFonts w:ascii="Arial" w:hAnsi="Arial" w:cs="Arial"/>
          <w:sz w:val="24"/>
          <w:szCs w:val="24"/>
        </w:rPr>
        <w:t xml:space="preserve"> DE 202</w:t>
      </w:r>
      <w:r w:rsidR="00FC0797">
        <w:rPr>
          <w:rFonts w:ascii="Arial" w:hAnsi="Arial" w:cs="Arial"/>
          <w:sz w:val="24"/>
          <w:szCs w:val="24"/>
        </w:rPr>
        <w:t xml:space="preserve">5 </w:t>
      </w:r>
      <w:r w:rsidR="00172536">
        <w:rPr>
          <w:rFonts w:ascii="Arial" w:hAnsi="Arial" w:cs="Arial"/>
          <w:sz w:val="24"/>
          <w:szCs w:val="24"/>
        </w:rPr>
        <w:t>(DOIS MIL E VINTE E</w:t>
      </w:r>
      <w:r w:rsidR="00F51DB6">
        <w:rPr>
          <w:rFonts w:ascii="Arial" w:hAnsi="Arial" w:cs="Arial"/>
          <w:sz w:val="24"/>
          <w:szCs w:val="24"/>
        </w:rPr>
        <w:t xml:space="preserve"> </w:t>
      </w:r>
      <w:r w:rsidR="00FC0797">
        <w:rPr>
          <w:rFonts w:ascii="Arial" w:hAnsi="Arial" w:cs="Arial"/>
          <w:sz w:val="24"/>
          <w:szCs w:val="24"/>
        </w:rPr>
        <w:t>CINCO</w:t>
      </w:r>
      <w:r w:rsidR="00172536">
        <w:rPr>
          <w:rFonts w:ascii="Arial" w:hAnsi="Arial" w:cs="Arial"/>
          <w:sz w:val="24"/>
          <w:szCs w:val="24"/>
        </w:rPr>
        <w:t>).</w:t>
      </w:r>
    </w:p>
    <w:p w14:paraId="0F75722A" w14:textId="7C96B460" w:rsidR="006931BA" w:rsidRDefault="00B660DC" w:rsidP="00BC067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Aos</w:t>
      </w:r>
      <w:r w:rsidR="005860FA">
        <w:rPr>
          <w:rFonts w:ascii="Arial" w:hAnsi="Arial" w:cs="Arial"/>
          <w:sz w:val="24"/>
          <w:szCs w:val="24"/>
        </w:rPr>
        <w:t xml:space="preserve"> </w:t>
      </w:r>
      <w:r w:rsidR="005438D4">
        <w:rPr>
          <w:rFonts w:ascii="Arial" w:hAnsi="Arial" w:cs="Arial"/>
          <w:sz w:val="24"/>
          <w:szCs w:val="24"/>
        </w:rPr>
        <w:t>vinte e oito dias</w:t>
      </w:r>
      <w:r w:rsidR="00FE1930">
        <w:rPr>
          <w:rFonts w:ascii="Arial" w:hAnsi="Arial" w:cs="Arial"/>
          <w:sz w:val="24"/>
          <w:szCs w:val="24"/>
        </w:rPr>
        <w:t xml:space="preserve"> de</w:t>
      </w:r>
      <w:r w:rsidR="005438D4">
        <w:rPr>
          <w:rFonts w:ascii="Arial" w:hAnsi="Arial" w:cs="Arial"/>
          <w:sz w:val="24"/>
          <w:szCs w:val="24"/>
        </w:rPr>
        <w:t xml:space="preserve"> abril</w:t>
      </w:r>
      <w:r w:rsidR="00FE1930">
        <w:rPr>
          <w:rFonts w:ascii="Arial" w:hAnsi="Arial" w:cs="Arial"/>
          <w:sz w:val="24"/>
          <w:szCs w:val="24"/>
        </w:rPr>
        <w:t xml:space="preserve"> d</w:t>
      </w:r>
      <w:proofErr w:type="spellStart"/>
      <w:r w:rsidR="00FE1930">
        <w:rPr>
          <w:rFonts w:ascii="Arial" w:hAnsi="Arial" w:cs="Arial"/>
          <w:sz w:val="24"/>
          <w:szCs w:val="24"/>
        </w:rPr>
        <w:t>e</w:t>
      </w:r>
      <w:proofErr w:type="spellEnd"/>
      <w:r w:rsidR="00FE1930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dois mil e vinte</w:t>
      </w:r>
      <w:r w:rsidR="00172536">
        <w:rPr>
          <w:rFonts w:ascii="Arial" w:hAnsi="Arial" w:cs="Arial"/>
          <w:sz w:val="24"/>
          <w:szCs w:val="24"/>
        </w:rPr>
        <w:t xml:space="preserve"> e </w:t>
      </w:r>
      <w:r w:rsidR="00FC0797">
        <w:rPr>
          <w:rFonts w:ascii="Arial" w:hAnsi="Arial" w:cs="Arial"/>
          <w:sz w:val="24"/>
          <w:szCs w:val="24"/>
        </w:rPr>
        <w:t>cinco</w:t>
      </w:r>
      <w:r w:rsidR="0059584F">
        <w:rPr>
          <w:rFonts w:ascii="Arial" w:hAnsi="Arial" w:cs="Arial"/>
          <w:sz w:val="24"/>
          <w:szCs w:val="24"/>
        </w:rPr>
        <w:t>,</w:t>
      </w:r>
      <w:r w:rsidR="00C7331E">
        <w:rPr>
          <w:rFonts w:ascii="Arial" w:hAnsi="Arial" w:cs="Arial"/>
          <w:sz w:val="24"/>
          <w:szCs w:val="24"/>
        </w:rPr>
        <w:t xml:space="preserve"> as </w:t>
      </w:r>
      <w:r w:rsidR="008F084F">
        <w:rPr>
          <w:rFonts w:ascii="Arial" w:hAnsi="Arial" w:cs="Arial"/>
          <w:sz w:val="24"/>
          <w:szCs w:val="24"/>
        </w:rPr>
        <w:t>dez</w:t>
      </w:r>
      <w:r w:rsidR="005438D4">
        <w:rPr>
          <w:rFonts w:ascii="Arial" w:hAnsi="Arial" w:cs="Arial"/>
          <w:sz w:val="24"/>
          <w:szCs w:val="24"/>
        </w:rPr>
        <w:t>oito</w:t>
      </w:r>
      <w:r w:rsidR="008F084F">
        <w:rPr>
          <w:rFonts w:ascii="Arial" w:hAnsi="Arial" w:cs="Arial"/>
          <w:sz w:val="24"/>
          <w:szCs w:val="24"/>
        </w:rPr>
        <w:t xml:space="preserve"> horas e quarenta minutos</w:t>
      </w:r>
      <w:r w:rsidR="00C7331E">
        <w:rPr>
          <w:rFonts w:ascii="Arial" w:hAnsi="Arial" w:cs="Arial"/>
          <w:sz w:val="24"/>
          <w:szCs w:val="24"/>
        </w:rPr>
        <w:t>,</w:t>
      </w:r>
      <w:r w:rsidR="00C152D9">
        <w:rPr>
          <w:rFonts w:ascii="Arial" w:hAnsi="Arial" w:cs="Arial"/>
          <w:sz w:val="24"/>
          <w:szCs w:val="24"/>
        </w:rPr>
        <w:t xml:space="preserve"> </w:t>
      </w:r>
      <w:r w:rsidR="008F084F">
        <w:rPr>
          <w:rFonts w:ascii="Arial" w:hAnsi="Arial" w:cs="Arial"/>
          <w:sz w:val="24"/>
          <w:szCs w:val="24"/>
        </w:rPr>
        <w:t>na sala de comissões situada na Câmara Municipal de Vereadores de Tunápolis</w:t>
      </w:r>
      <w:r w:rsidR="00EC0166">
        <w:rPr>
          <w:rFonts w:ascii="Arial" w:hAnsi="Arial" w:cs="Arial"/>
          <w:sz w:val="24"/>
          <w:szCs w:val="24"/>
        </w:rPr>
        <w:t>,</w:t>
      </w:r>
      <w:r w:rsidR="00B013EF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realizou-se a</w:t>
      </w:r>
      <w:r w:rsidR="00FC0797">
        <w:rPr>
          <w:rFonts w:ascii="Arial" w:hAnsi="Arial" w:cs="Arial"/>
          <w:sz w:val="24"/>
          <w:szCs w:val="24"/>
        </w:rPr>
        <w:t xml:space="preserve"> </w:t>
      </w:r>
      <w:r w:rsidR="005438D4">
        <w:rPr>
          <w:rFonts w:ascii="Arial" w:hAnsi="Arial" w:cs="Arial"/>
          <w:sz w:val="24"/>
          <w:szCs w:val="24"/>
        </w:rPr>
        <w:t>primeira</w:t>
      </w:r>
      <w:r w:rsidR="00B2711C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Reunião Ordinária da Comiss</w:t>
      </w:r>
      <w:r w:rsidR="005438D4">
        <w:rPr>
          <w:rFonts w:ascii="Arial" w:hAnsi="Arial" w:cs="Arial"/>
          <w:sz w:val="24"/>
          <w:szCs w:val="24"/>
        </w:rPr>
        <w:t>ão</w:t>
      </w:r>
      <w:r w:rsidR="00ED5FC6">
        <w:rPr>
          <w:rFonts w:ascii="Arial" w:hAnsi="Arial" w:cs="Arial"/>
          <w:sz w:val="24"/>
          <w:szCs w:val="24"/>
        </w:rPr>
        <w:t xml:space="preserve"> de </w:t>
      </w:r>
      <w:r w:rsidR="00ED5FC6" w:rsidRPr="008171D2">
        <w:rPr>
          <w:rFonts w:ascii="Arial" w:hAnsi="Arial" w:cs="Arial"/>
          <w:sz w:val="24"/>
        </w:rPr>
        <w:t>justiça, legislação e redação fina</w:t>
      </w:r>
      <w:r w:rsidR="00ED5FC6">
        <w:rPr>
          <w:rFonts w:ascii="Arial" w:hAnsi="Arial" w:cs="Arial"/>
          <w:sz w:val="24"/>
        </w:rPr>
        <w:t>l</w:t>
      </w:r>
      <w:r w:rsidR="0059584F" w:rsidRPr="00046E12">
        <w:rPr>
          <w:rFonts w:ascii="Arial" w:hAnsi="Arial" w:cs="Arial"/>
          <w:sz w:val="24"/>
          <w:szCs w:val="24"/>
        </w:rPr>
        <w:t xml:space="preserve"> </w:t>
      </w:r>
      <w:r w:rsidR="00FC0797">
        <w:rPr>
          <w:rFonts w:ascii="Arial" w:hAnsi="Arial" w:cs="Arial"/>
          <w:sz w:val="24"/>
          <w:szCs w:val="24"/>
        </w:rPr>
        <w:t xml:space="preserve">sob a presidência do Vereador Fernando Weiss, </w:t>
      </w:r>
      <w:r w:rsidR="0059584F" w:rsidRPr="00046E12">
        <w:rPr>
          <w:rFonts w:ascii="Arial" w:hAnsi="Arial" w:cs="Arial"/>
          <w:sz w:val="24"/>
          <w:szCs w:val="24"/>
        </w:rPr>
        <w:t>para exaro de Parecer e análise do</w:t>
      </w:r>
      <w:r w:rsidR="00B2711C">
        <w:rPr>
          <w:rFonts w:ascii="Arial" w:hAnsi="Arial" w:cs="Arial"/>
          <w:sz w:val="24"/>
          <w:szCs w:val="24"/>
        </w:rPr>
        <w:t xml:space="preserve"> </w:t>
      </w:r>
      <w:r w:rsidR="008F084F" w:rsidRPr="008F084F">
        <w:rPr>
          <w:rFonts w:ascii="Arial" w:hAnsi="Arial" w:cs="Arial"/>
          <w:sz w:val="24"/>
          <w:szCs w:val="24"/>
        </w:rPr>
        <w:t xml:space="preserve">Projeto de Lei nº </w:t>
      </w:r>
      <w:r w:rsidR="005438D4">
        <w:rPr>
          <w:rFonts w:ascii="Arial" w:hAnsi="Arial" w:cs="Arial"/>
          <w:sz w:val="24"/>
          <w:szCs w:val="24"/>
        </w:rPr>
        <w:t>18</w:t>
      </w:r>
      <w:r w:rsidR="008F084F" w:rsidRPr="008F084F">
        <w:rPr>
          <w:rFonts w:ascii="Arial" w:hAnsi="Arial" w:cs="Arial"/>
          <w:sz w:val="24"/>
          <w:szCs w:val="24"/>
        </w:rPr>
        <w:t xml:space="preserve">/2025 </w:t>
      </w:r>
      <w:r w:rsidR="005438D4" w:rsidRPr="005438D4">
        <w:rPr>
          <w:rFonts w:ascii="Arial" w:hAnsi="Arial" w:cs="Arial"/>
          <w:sz w:val="24"/>
          <w:szCs w:val="24"/>
        </w:rPr>
        <w:t>que “Ratifica as alterações realizadas na 11ª alteração contratual de consórcio público do consórcio de Desenvolvimento Regional – CONDER”</w:t>
      </w:r>
      <w:r w:rsidR="008F084F" w:rsidRPr="008F084F">
        <w:rPr>
          <w:rFonts w:ascii="Arial" w:hAnsi="Arial" w:cs="Arial"/>
          <w:sz w:val="24"/>
          <w:szCs w:val="24"/>
        </w:rPr>
        <w:t>.</w:t>
      </w:r>
      <w:r w:rsidR="008F084F">
        <w:rPr>
          <w:rFonts w:ascii="Arial" w:hAnsi="Arial" w:cs="Arial"/>
          <w:sz w:val="24"/>
          <w:szCs w:val="24"/>
        </w:rPr>
        <w:t xml:space="preserve"> </w:t>
      </w:r>
      <w:r w:rsidR="00FC0797">
        <w:rPr>
          <w:rFonts w:ascii="Arial" w:hAnsi="Arial" w:cs="Arial"/>
          <w:sz w:val="24"/>
          <w:szCs w:val="24"/>
        </w:rPr>
        <w:t>O</w:t>
      </w:r>
      <w:r w:rsidR="0059584F" w:rsidRPr="00046E12">
        <w:rPr>
          <w:rFonts w:ascii="Arial" w:hAnsi="Arial" w:cs="Arial"/>
          <w:sz w:val="24"/>
          <w:szCs w:val="24"/>
        </w:rPr>
        <w:t xml:space="preserve"> Presidente e também relator</w:t>
      </w:r>
      <w:r w:rsidR="00EC0166">
        <w:rPr>
          <w:rFonts w:ascii="Arial" w:hAnsi="Arial" w:cs="Arial"/>
          <w:sz w:val="24"/>
          <w:szCs w:val="24"/>
        </w:rPr>
        <w:t xml:space="preserve">, Vereador </w:t>
      </w:r>
      <w:r w:rsidR="00FC0797">
        <w:rPr>
          <w:rFonts w:ascii="Arial" w:hAnsi="Arial" w:cs="Arial"/>
          <w:sz w:val="24"/>
          <w:szCs w:val="24"/>
        </w:rPr>
        <w:t>Fernando Weiss</w:t>
      </w:r>
      <w:r w:rsidR="00EC0166">
        <w:rPr>
          <w:rFonts w:ascii="Arial" w:hAnsi="Arial" w:cs="Arial"/>
          <w:sz w:val="24"/>
          <w:szCs w:val="24"/>
        </w:rPr>
        <w:t>,</w:t>
      </w:r>
      <w:r w:rsidR="0059584F" w:rsidRPr="00046E12">
        <w:rPr>
          <w:rFonts w:ascii="Arial" w:hAnsi="Arial" w:cs="Arial"/>
          <w:sz w:val="24"/>
          <w:szCs w:val="24"/>
        </w:rPr>
        <w:t xml:space="preserve"> abriu a reunião, informou a pauta e de imediato</w:t>
      </w:r>
      <w:r w:rsidR="0059584F">
        <w:rPr>
          <w:rFonts w:ascii="Arial" w:hAnsi="Arial" w:cs="Arial"/>
          <w:sz w:val="24"/>
          <w:szCs w:val="24"/>
        </w:rPr>
        <w:t xml:space="preserve"> leu seu parecer</w:t>
      </w:r>
      <w:r w:rsidR="00786A61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sobre a matéria e abriu a discussão.</w:t>
      </w:r>
      <w:r w:rsidR="00205E64">
        <w:rPr>
          <w:rFonts w:ascii="Arial" w:hAnsi="Arial" w:cs="Arial"/>
          <w:sz w:val="24"/>
          <w:szCs w:val="24"/>
        </w:rPr>
        <w:t xml:space="preserve"> </w:t>
      </w:r>
      <w:r w:rsidR="005438D4">
        <w:rPr>
          <w:rFonts w:ascii="Arial" w:hAnsi="Arial" w:cs="Arial"/>
          <w:sz w:val="24"/>
          <w:szCs w:val="24"/>
        </w:rPr>
        <w:t xml:space="preserve">Havendo Alguns comentários porem sem objeções, a comissões chegou à conclusão que </w:t>
      </w:r>
      <w:r w:rsidR="008F084F">
        <w:rPr>
          <w:rFonts w:ascii="Arial" w:hAnsi="Arial" w:cs="Arial"/>
          <w:sz w:val="24"/>
          <w:szCs w:val="24"/>
        </w:rPr>
        <w:t xml:space="preserve">o projeto de lei não viola qualquer </w:t>
      </w:r>
      <w:r w:rsidR="008F084F" w:rsidRPr="008F084F">
        <w:rPr>
          <w:rFonts w:ascii="Arial" w:hAnsi="Arial" w:cs="Arial"/>
          <w:sz w:val="24"/>
          <w:szCs w:val="24"/>
        </w:rPr>
        <w:t>regra ou princípio fixado pela legislação vigente</w:t>
      </w:r>
      <w:r w:rsidR="00BC067C">
        <w:rPr>
          <w:rFonts w:ascii="Arial" w:hAnsi="Arial" w:cs="Arial"/>
          <w:sz w:val="24"/>
          <w:szCs w:val="24"/>
        </w:rPr>
        <w:t>,</w:t>
      </w:r>
      <w:r w:rsidR="008F084F">
        <w:rPr>
          <w:rFonts w:ascii="Arial" w:hAnsi="Arial" w:cs="Arial"/>
          <w:sz w:val="24"/>
          <w:szCs w:val="24"/>
        </w:rPr>
        <w:t xml:space="preserve"> portanto está apto para ser deliberado em plenário. O </w:t>
      </w:r>
      <w:r w:rsidR="00B2711C">
        <w:rPr>
          <w:rFonts w:ascii="Arial" w:hAnsi="Arial" w:cs="Arial"/>
          <w:sz w:val="24"/>
          <w:szCs w:val="24"/>
        </w:rPr>
        <w:t>Presidente colocou seu parecer em votação o qual foi aprovado por unanimidade.</w:t>
      </w:r>
      <w:r w:rsidR="0059584F">
        <w:rPr>
          <w:rFonts w:ascii="Arial" w:hAnsi="Arial" w:cs="Arial"/>
          <w:sz w:val="24"/>
          <w:szCs w:val="24"/>
        </w:rPr>
        <w:t xml:space="preserve"> O resultado desta reunião será encaminhado ao conhecimento do Presidente da Mesa Diretora. E, sem mais nada a tratar, foi lavrada esta ata, que após lida e achada conforme, será assinada pelos participantes desta reunião.</w:t>
      </w:r>
      <w:r w:rsidR="008A761D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Tunápolis,</w:t>
      </w:r>
      <w:r w:rsidR="004E3A6F">
        <w:rPr>
          <w:rFonts w:ascii="Arial" w:hAnsi="Arial" w:cs="Arial"/>
          <w:sz w:val="24"/>
          <w:szCs w:val="24"/>
        </w:rPr>
        <w:t xml:space="preserve"> </w:t>
      </w:r>
      <w:r w:rsidR="005438D4">
        <w:rPr>
          <w:rFonts w:ascii="Arial" w:hAnsi="Arial" w:cs="Arial"/>
          <w:sz w:val="24"/>
          <w:szCs w:val="24"/>
        </w:rPr>
        <w:t xml:space="preserve">28 </w:t>
      </w:r>
      <w:r w:rsidR="00FC0797">
        <w:rPr>
          <w:rFonts w:ascii="Arial" w:hAnsi="Arial" w:cs="Arial"/>
          <w:sz w:val="24"/>
          <w:szCs w:val="24"/>
        </w:rPr>
        <w:t>de</w:t>
      </w:r>
      <w:r w:rsidR="005438D4">
        <w:rPr>
          <w:rFonts w:ascii="Arial" w:hAnsi="Arial" w:cs="Arial"/>
          <w:sz w:val="24"/>
          <w:szCs w:val="24"/>
        </w:rPr>
        <w:t xml:space="preserve"> abril</w:t>
      </w:r>
      <w:r w:rsidR="00FC0797">
        <w:rPr>
          <w:rFonts w:ascii="Arial" w:hAnsi="Arial" w:cs="Arial"/>
          <w:sz w:val="24"/>
          <w:szCs w:val="24"/>
        </w:rPr>
        <w:t xml:space="preserve"> de 2025.</w:t>
      </w:r>
    </w:p>
    <w:p w14:paraId="36977260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6304CDF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1311BF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9AD1FE3" w14:textId="46E38000" w:rsidR="0011113F" w:rsidRDefault="0011113F" w:rsidP="001111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       _____________________      </w:t>
      </w:r>
      <w:r w:rsidR="00EC0166">
        <w:rPr>
          <w:rFonts w:ascii="Arial" w:hAnsi="Arial" w:cs="Arial"/>
          <w:sz w:val="24"/>
          <w:szCs w:val="24"/>
        </w:rPr>
        <w:t xml:space="preserve">_________________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</w:p>
    <w:p w14:paraId="51ACFDC9" w14:textId="12ACF1FF" w:rsidR="0011113F" w:rsidRDefault="00FC0797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Fernando Weiss </w:t>
      </w:r>
      <w:r w:rsidR="00EC0166" w:rsidRPr="00EC0166">
        <w:rPr>
          <w:rFonts w:ascii="Arial" w:hAnsi="Arial" w:cs="Arial"/>
          <w:sz w:val="24"/>
          <w:szCs w:val="24"/>
        </w:rPr>
        <w:t xml:space="preserve"> </w:t>
      </w:r>
      <w:r w:rsidR="00EC0166">
        <w:rPr>
          <w:rFonts w:ascii="Arial" w:hAnsi="Arial" w:cs="Arial"/>
          <w:sz w:val="24"/>
          <w:szCs w:val="24"/>
        </w:rPr>
        <w:t xml:space="preserve">    </w:t>
      </w:r>
      <w:r w:rsidR="004B7782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="00EC01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Leocádia Welter                Cristian Mallmann</w:t>
      </w:r>
    </w:p>
    <w:p w14:paraId="7490FC4E" w14:textId="1244B1F3" w:rsidR="0011113F" w:rsidRDefault="004B7782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11113F">
        <w:rPr>
          <w:rFonts w:ascii="Arial" w:hAnsi="Arial" w:cs="Arial"/>
          <w:sz w:val="24"/>
          <w:szCs w:val="24"/>
        </w:rPr>
        <w:t xml:space="preserve">Comissões I </w:t>
      </w:r>
      <w:r w:rsidR="00EC0166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EC0166">
        <w:rPr>
          <w:rFonts w:ascii="Arial" w:hAnsi="Arial" w:cs="Arial"/>
          <w:sz w:val="24"/>
          <w:szCs w:val="24"/>
        </w:rPr>
        <w:t xml:space="preserve">  Comissão I</w:t>
      </w:r>
      <w:r w:rsidR="00FC0797">
        <w:rPr>
          <w:rFonts w:ascii="Arial" w:hAnsi="Arial" w:cs="Arial"/>
          <w:sz w:val="24"/>
          <w:szCs w:val="24"/>
        </w:rPr>
        <w:t xml:space="preserve"> </w:t>
      </w:r>
      <w:r w:rsidR="005438D4">
        <w:rPr>
          <w:rFonts w:ascii="Arial" w:hAnsi="Arial" w:cs="Arial"/>
          <w:sz w:val="24"/>
          <w:szCs w:val="24"/>
        </w:rPr>
        <w:t xml:space="preserve">     </w:t>
      </w:r>
      <w:r w:rsidR="00EC0166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="00786A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Comissão I </w:t>
      </w:r>
    </w:p>
    <w:p w14:paraId="792C38F0" w14:textId="77777777" w:rsidR="0011113F" w:rsidRDefault="0011113F" w:rsidP="0011113F">
      <w:pPr>
        <w:spacing w:after="0"/>
        <w:rPr>
          <w:rFonts w:ascii="Arial" w:hAnsi="Arial" w:cs="Arial"/>
          <w:sz w:val="24"/>
          <w:szCs w:val="24"/>
        </w:rPr>
      </w:pPr>
    </w:p>
    <w:p w14:paraId="709A45A5" w14:textId="3C92C175" w:rsidR="00ED5FC6" w:rsidRDefault="0011113F" w:rsidP="00E46F8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ED5FC6" w:rsidSect="001F71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4F"/>
    <w:rsid w:val="0003442A"/>
    <w:rsid w:val="00046E12"/>
    <w:rsid w:val="0010790A"/>
    <w:rsid w:val="0011113F"/>
    <w:rsid w:val="00113FF6"/>
    <w:rsid w:val="00172536"/>
    <w:rsid w:val="001C2F2C"/>
    <w:rsid w:val="001F7186"/>
    <w:rsid w:val="002017C8"/>
    <w:rsid w:val="00205E64"/>
    <w:rsid w:val="00216B33"/>
    <w:rsid w:val="00230815"/>
    <w:rsid w:val="002649D8"/>
    <w:rsid w:val="003142D5"/>
    <w:rsid w:val="00342C80"/>
    <w:rsid w:val="003B6EE3"/>
    <w:rsid w:val="003F250E"/>
    <w:rsid w:val="00424037"/>
    <w:rsid w:val="00476D86"/>
    <w:rsid w:val="004B7782"/>
    <w:rsid w:val="004E3A6F"/>
    <w:rsid w:val="00505A8E"/>
    <w:rsid w:val="005438D4"/>
    <w:rsid w:val="005573E6"/>
    <w:rsid w:val="005860FA"/>
    <w:rsid w:val="0059584F"/>
    <w:rsid w:val="005C04B3"/>
    <w:rsid w:val="00624A5E"/>
    <w:rsid w:val="006931BA"/>
    <w:rsid w:val="006B3748"/>
    <w:rsid w:val="00712A29"/>
    <w:rsid w:val="00725312"/>
    <w:rsid w:val="00732DB4"/>
    <w:rsid w:val="00745B8F"/>
    <w:rsid w:val="007502F5"/>
    <w:rsid w:val="007640C3"/>
    <w:rsid w:val="00782E01"/>
    <w:rsid w:val="00786A61"/>
    <w:rsid w:val="00786A68"/>
    <w:rsid w:val="007E12F0"/>
    <w:rsid w:val="00814D75"/>
    <w:rsid w:val="0084620A"/>
    <w:rsid w:val="00867EFF"/>
    <w:rsid w:val="008A761D"/>
    <w:rsid w:val="008F084F"/>
    <w:rsid w:val="0090129B"/>
    <w:rsid w:val="00936B2C"/>
    <w:rsid w:val="009418A0"/>
    <w:rsid w:val="009A4582"/>
    <w:rsid w:val="009B3843"/>
    <w:rsid w:val="00A14E06"/>
    <w:rsid w:val="00A44BF7"/>
    <w:rsid w:val="00A61FEF"/>
    <w:rsid w:val="00B013EF"/>
    <w:rsid w:val="00B01BB2"/>
    <w:rsid w:val="00B2711C"/>
    <w:rsid w:val="00B36D04"/>
    <w:rsid w:val="00B45F53"/>
    <w:rsid w:val="00B660DC"/>
    <w:rsid w:val="00B66BB2"/>
    <w:rsid w:val="00B756CF"/>
    <w:rsid w:val="00BC067C"/>
    <w:rsid w:val="00BF3BB5"/>
    <w:rsid w:val="00C10EDE"/>
    <w:rsid w:val="00C152D9"/>
    <w:rsid w:val="00C66D05"/>
    <w:rsid w:val="00C67018"/>
    <w:rsid w:val="00C7331E"/>
    <w:rsid w:val="00C85AD7"/>
    <w:rsid w:val="00C8708C"/>
    <w:rsid w:val="00C94C07"/>
    <w:rsid w:val="00CC258C"/>
    <w:rsid w:val="00CE0E03"/>
    <w:rsid w:val="00D30E60"/>
    <w:rsid w:val="00DF2E0E"/>
    <w:rsid w:val="00E11BBB"/>
    <w:rsid w:val="00E2293F"/>
    <w:rsid w:val="00E27B68"/>
    <w:rsid w:val="00E31999"/>
    <w:rsid w:val="00E42F6B"/>
    <w:rsid w:val="00E46F86"/>
    <w:rsid w:val="00E83BE4"/>
    <w:rsid w:val="00E90623"/>
    <w:rsid w:val="00EB5389"/>
    <w:rsid w:val="00EC0166"/>
    <w:rsid w:val="00ED5FC6"/>
    <w:rsid w:val="00F40F3C"/>
    <w:rsid w:val="00F51DB6"/>
    <w:rsid w:val="00FA01A7"/>
    <w:rsid w:val="00FA50E5"/>
    <w:rsid w:val="00FC0797"/>
    <w:rsid w:val="00FE1930"/>
    <w:rsid w:val="00FE449A"/>
    <w:rsid w:val="00FE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FFCB2"/>
  <w15:chartTrackingRefBased/>
  <w15:docId w15:val="{BC53463C-CC0A-4270-9D3E-785E235D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84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2025-04-28T17:19:00Z</cp:lastPrinted>
  <dcterms:created xsi:type="dcterms:W3CDTF">2025-04-28T17:19:00Z</dcterms:created>
  <dcterms:modified xsi:type="dcterms:W3CDTF">2025-04-28T17:19:00Z</dcterms:modified>
</cp:coreProperties>
</file>