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4D3442FE" w14:textId="77777777" w:rsidR="002663E8" w:rsidRPr="002663E8" w:rsidRDefault="002663E8" w:rsidP="002663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F1662E" w14:textId="77777777" w:rsidR="003A788F" w:rsidRPr="003A788F" w:rsidRDefault="003A788F" w:rsidP="003A78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788F">
        <w:rPr>
          <w:rFonts w:ascii="Arial" w:hAnsi="Arial" w:cs="Arial"/>
          <w:sz w:val="24"/>
          <w:szCs w:val="24"/>
        </w:rPr>
        <w:t xml:space="preserve">- Projeto de Lei nº 24/2025 que </w:t>
      </w:r>
      <w:r w:rsidRPr="003A788F">
        <w:rPr>
          <w:rFonts w:ascii="Arial" w:hAnsi="Arial" w:cs="Arial"/>
          <w:i/>
          <w:iCs/>
          <w:sz w:val="24"/>
          <w:szCs w:val="24"/>
        </w:rPr>
        <w:t xml:space="preserve">“Estabelece valor mínimo de ajuizamento de Execução Fiscal para a cobrança de dívida ativa da Fazenda Pública municipal, e dá </w:t>
      </w:r>
      <w:proofErr w:type="gramStart"/>
      <w:r w:rsidRPr="003A788F">
        <w:rPr>
          <w:rFonts w:ascii="Arial" w:hAnsi="Arial" w:cs="Arial"/>
          <w:i/>
          <w:iCs/>
          <w:sz w:val="24"/>
          <w:szCs w:val="24"/>
        </w:rPr>
        <w:t>outras providência</w:t>
      </w:r>
      <w:r w:rsidRPr="003A788F">
        <w:rPr>
          <w:rFonts w:ascii="Arial" w:hAnsi="Arial" w:cs="Arial"/>
          <w:sz w:val="24"/>
          <w:szCs w:val="24"/>
        </w:rPr>
        <w:t>”</w:t>
      </w:r>
      <w:proofErr w:type="gramEnd"/>
      <w:r w:rsidRPr="003A788F">
        <w:rPr>
          <w:rFonts w:ascii="Arial" w:hAnsi="Arial" w:cs="Arial"/>
          <w:sz w:val="24"/>
          <w:szCs w:val="24"/>
        </w:rPr>
        <w:t>.</w:t>
      </w:r>
    </w:p>
    <w:p w14:paraId="72C3A924" w14:textId="77777777" w:rsidR="002663E8" w:rsidRDefault="002663E8" w:rsidP="004658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B669A6" w14:textId="5148D942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64B8A101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3A788F">
        <w:rPr>
          <w:rFonts w:ascii="Arial" w:hAnsi="Arial" w:cs="Arial"/>
          <w:sz w:val="24"/>
          <w:szCs w:val="24"/>
        </w:rPr>
        <w:t>24</w:t>
      </w:r>
      <w:r w:rsidR="00FF6F11">
        <w:rPr>
          <w:rFonts w:ascii="Arial" w:hAnsi="Arial" w:cs="Arial"/>
          <w:sz w:val="24"/>
          <w:szCs w:val="24"/>
        </w:rPr>
        <w:t>/</w:t>
      </w:r>
      <w:r w:rsidR="00465879">
        <w:rPr>
          <w:rFonts w:ascii="Arial" w:hAnsi="Arial" w:cs="Arial"/>
          <w:sz w:val="24"/>
          <w:szCs w:val="24"/>
        </w:rPr>
        <w:t>202</w:t>
      </w:r>
      <w:r w:rsidR="00A23CB7">
        <w:rPr>
          <w:rFonts w:ascii="Arial" w:hAnsi="Arial" w:cs="Arial"/>
          <w:sz w:val="24"/>
          <w:szCs w:val="24"/>
        </w:rPr>
        <w:t>5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  <w:r w:rsidR="00164E8E">
        <w:rPr>
          <w:rFonts w:ascii="Arial" w:hAnsi="Arial" w:cs="Arial"/>
          <w:sz w:val="24"/>
          <w:szCs w:val="24"/>
        </w:rPr>
        <w:t xml:space="preserve"> 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56171246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3A788F">
        <w:rPr>
          <w:rFonts w:ascii="Arial" w:eastAsiaTheme="minorHAnsi" w:hAnsi="Arial" w:cs="Arial"/>
          <w:sz w:val="24"/>
          <w:szCs w:val="24"/>
        </w:rPr>
        <w:t>30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3A788F">
        <w:rPr>
          <w:rFonts w:ascii="Arial" w:eastAsiaTheme="minorHAnsi" w:hAnsi="Arial" w:cs="Arial"/>
          <w:sz w:val="24"/>
          <w:szCs w:val="24"/>
        </w:rPr>
        <w:t>Junho</w:t>
      </w:r>
      <w:proofErr w:type="gramEnd"/>
      <w:r w:rsidR="003A788F">
        <w:rPr>
          <w:rFonts w:ascii="Arial" w:eastAsiaTheme="minorHAnsi" w:hAnsi="Arial" w:cs="Arial"/>
          <w:sz w:val="24"/>
          <w:szCs w:val="24"/>
        </w:rPr>
        <w:t xml:space="preserve"> </w:t>
      </w:r>
      <w:r w:rsidR="00A23CB7">
        <w:rPr>
          <w:rFonts w:ascii="Arial" w:eastAsiaTheme="minorHAnsi" w:hAnsi="Arial" w:cs="Arial"/>
          <w:sz w:val="24"/>
          <w:szCs w:val="24"/>
        </w:rPr>
        <w:t>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58365388" w:rsidR="005F01FD" w:rsidRDefault="00A23CB7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FERNANDO WEISS                LEOCÁDIA T. WELTER         RENATO GLUITZ</w:t>
      </w:r>
    </w:p>
    <w:p w14:paraId="141168A9" w14:textId="372F7AD3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2C2F5A5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AB86FA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4612AB2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7BB227D" w14:textId="77777777" w:rsidR="00F07175" w:rsidRDefault="00F07175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4E65D9CB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D60F3E9" w14:textId="77777777" w:rsidR="00EE67C3" w:rsidRDefault="00EE67C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47CE259C" w14:textId="7543996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63033CD1" w14:textId="77777777" w:rsidR="003A788F" w:rsidRPr="003A788F" w:rsidRDefault="003A788F" w:rsidP="003A788F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 w:rsidRPr="003A788F">
        <w:rPr>
          <w:rFonts w:ascii="Arial" w:eastAsiaTheme="minorHAnsi" w:hAnsi="Arial" w:cs="Arial"/>
          <w:sz w:val="24"/>
          <w:szCs w:val="24"/>
        </w:rPr>
        <w:t xml:space="preserve">- Projeto de Lei nº 24/2025 que </w:t>
      </w:r>
      <w:r w:rsidRPr="003A788F">
        <w:rPr>
          <w:rFonts w:ascii="Arial" w:eastAsiaTheme="minorHAnsi" w:hAnsi="Arial" w:cs="Arial"/>
          <w:i/>
          <w:iCs/>
          <w:sz w:val="24"/>
          <w:szCs w:val="24"/>
        </w:rPr>
        <w:t xml:space="preserve">“Estabelece valor mínimo de ajuizamento de Execução Fiscal para a cobrança de dívida ativa da Fazenda Pública municipal, e dá </w:t>
      </w:r>
      <w:proofErr w:type="gramStart"/>
      <w:r w:rsidRPr="003A788F">
        <w:rPr>
          <w:rFonts w:ascii="Arial" w:eastAsiaTheme="minorHAnsi" w:hAnsi="Arial" w:cs="Arial"/>
          <w:i/>
          <w:iCs/>
          <w:sz w:val="24"/>
          <w:szCs w:val="24"/>
        </w:rPr>
        <w:t>outras providência</w:t>
      </w:r>
      <w:r w:rsidRPr="003A788F">
        <w:rPr>
          <w:rFonts w:ascii="Arial" w:eastAsiaTheme="minorHAnsi" w:hAnsi="Arial" w:cs="Arial"/>
          <w:sz w:val="24"/>
          <w:szCs w:val="24"/>
        </w:rPr>
        <w:t>”</w:t>
      </w:r>
      <w:proofErr w:type="gramEnd"/>
      <w:r w:rsidRPr="003A788F">
        <w:rPr>
          <w:rFonts w:ascii="Arial" w:eastAsiaTheme="minorHAnsi" w:hAnsi="Arial" w:cs="Arial"/>
          <w:sz w:val="24"/>
          <w:szCs w:val="24"/>
        </w:rPr>
        <w:t>.</w:t>
      </w: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F703E85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1A435346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09BDA9B3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378CB4C8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  <w:r w:rsidR="0046587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4DFA0A74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3C148BB6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38E5EA88" w:rsidR="00C434EC" w:rsidRDefault="003A788F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3CB7" w14:paraId="7AFACD9D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C719" w14:textId="7B0ED826" w:rsidR="00A23CB7" w:rsidRDefault="00A23CB7" w:rsidP="004117A7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B505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375D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4B23FAB1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3A788F">
        <w:rPr>
          <w:rFonts w:ascii="Arial" w:eastAsiaTheme="minorHAnsi" w:hAnsi="Arial" w:cs="Arial"/>
          <w:sz w:val="24"/>
          <w:szCs w:val="24"/>
        </w:rPr>
        <w:t>30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3A788F">
        <w:rPr>
          <w:rFonts w:ascii="Arial" w:eastAsiaTheme="minorHAnsi" w:hAnsi="Arial" w:cs="Arial"/>
          <w:sz w:val="24"/>
          <w:szCs w:val="24"/>
        </w:rPr>
        <w:t>Junho</w:t>
      </w:r>
      <w:proofErr w:type="gramEnd"/>
      <w:r w:rsidR="003A788F">
        <w:rPr>
          <w:rFonts w:ascii="Arial" w:eastAsiaTheme="minorHAnsi" w:hAnsi="Arial" w:cs="Arial"/>
          <w:sz w:val="24"/>
          <w:szCs w:val="24"/>
        </w:rPr>
        <w:t xml:space="preserve"> </w:t>
      </w:r>
      <w:r w:rsidR="00A23CB7">
        <w:rPr>
          <w:rFonts w:ascii="Arial" w:eastAsiaTheme="minorHAnsi" w:hAnsi="Arial" w:cs="Arial"/>
          <w:sz w:val="24"/>
          <w:szCs w:val="24"/>
        </w:rPr>
        <w:t>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07C02"/>
    <w:rsid w:val="000202BE"/>
    <w:rsid w:val="0002486C"/>
    <w:rsid w:val="0003375B"/>
    <w:rsid w:val="00063354"/>
    <w:rsid w:val="000767FA"/>
    <w:rsid w:val="00076934"/>
    <w:rsid w:val="000774FD"/>
    <w:rsid w:val="00090901"/>
    <w:rsid w:val="000948F7"/>
    <w:rsid w:val="000A1826"/>
    <w:rsid w:val="000C214E"/>
    <w:rsid w:val="001015E3"/>
    <w:rsid w:val="001154F4"/>
    <w:rsid w:val="0013118A"/>
    <w:rsid w:val="00164E8E"/>
    <w:rsid w:val="00190006"/>
    <w:rsid w:val="0025590D"/>
    <w:rsid w:val="002663E8"/>
    <w:rsid w:val="00273AE8"/>
    <w:rsid w:val="0029032A"/>
    <w:rsid w:val="002A3902"/>
    <w:rsid w:val="002E7868"/>
    <w:rsid w:val="00301233"/>
    <w:rsid w:val="00306B1F"/>
    <w:rsid w:val="003850BF"/>
    <w:rsid w:val="003A788F"/>
    <w:rsid w:val="003E7B0F"/>
    <w:rsid w:val="004117A7"/>
    <w:rsid w:val="00415C63"/>
    <w:rsid w:val="00463306"/>
    <w:rsid w:val="00465879"/>
    <w:rsid w:val="00485609"/>
    <w:rsid w:val="004C7DBA"/>
    <w:rsid w:val="004E2C05"/>
    <w:rsid w:val="004E2E52"/>
    <w:rsid w:val="004E3BC9"/>
    <w:rsid w:val="005132EE"/>
    <w:rsid w:val="00515B46"/>
    <w:rsid w:val="00520A92"/>
    <w:rsid w:val="00544F46"/>
    <w:rsid w:val="0055548C"/>
    <w:rsid w:val="00556683"/>
    <w:rsid w:val="00565D19"/>
    <w:rsid w:val="00572868"/>
    <w:rsid w:val="00577317"/>
    <w:rsid w:val="005A0637"/>
    <w:rsid w:val="005C2187"/>
    <w:rsid w:val="005F01FD"/>
    <w:rsid w:val="00601C4B"/>
    <w:rsid w:val="0060721F"/>
    <w:rsid w:val="0064349E"/>
    <w:rsid w:val="0071239D"/>
    <w:rsid w:val="0074399E"/>
    <w:rsid w:val="00797B72"/>
    <w:rsid w:val="007B737A"/>
    <w:rsid w:val="007C316B"/>
    <w:rsid w:val="007C4356"/>
    <w:rsid w:val="007C61BA"/>
    <w:rsid w:val="007F0ED9"/>
    <w:rsid w:val="008535B4"/>
    <w:rsid w:val="008736AF"/>
    <w:rsid w:val="008750A4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23CB7"/>
    <w:rsid w:val="00A35B77"/>
    <w:rsid w:val="00A40A78"/>
    <w:rsid w:val="00A7404D"/>
    <w:rsid w:val="00AA3C13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276B"/>
    <w:rsid w:val="00BC30EC"/>
    <w:rsid w:val="00BC78CE"/>
    <w:rsid w:val="00C03300"/>
    <w:rsid w:val="00C129B6"/>
    <w:rsid w:val="00C258CB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D3EC2"/>
    <w:rsid w:val="00DE3F69"/>
    <w:rsid w:val="00E4572D"/>
    <w:rsid w:val="00E72726"/>
    <w:rsid w:val="00EA3C78"/>
    <w:rsid w:val="00EE4DE2"/>
    <w:rsid w:val="00EE67C3"/>
    <w:rsid w:val="00EF136C"/>
    <w:rsid w:val="00EF195E"/>
    <w:rsid w:val="00EF4CFC"/>
    <w:rsid w:val="00F05787"/>
    <w:rsid w:val="00F07175"/>
    <w:rsid w:val="00F46FA5"/>
    <w:rsid w:val="00F76852"/>
    <w:rsid w:val="00FA0782"/>
    <w:rsid w:val="00FB5F68"/>
    <w:rsid w:val="00FC3D12"/>
    <w:rsid w:val="00FC65C9"/>
    <w:rsid w:val="00FE298E"/>
    <w:rsid w:val="00FE449A"/>
    <w:rsid w:val="00FE700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2025-06-27T16:44:00Z</cp:lastPrinted>
  <dcterms:created xsi:type="dcterms:W3CDTF">2025-06-27T16:44:00Z</dcterms:created>
  <dcterms:modified xsi:type="dcterms:W3CDTF">2025-06-27T16:44:00Z</dcterms:modified>
</cp:coreProperties>
</file>